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360" w:lineRule="auto"/>
        <w:widowControl w:val="off"/>
      </w:pPr>
      <w:r>
        <w:rPr>
          <w:rFonts w:ascii="Times New Roman" w:hAnsi="Times New Roman" w:cs="Times New Roman"/>
          <w:b/>
          <w:sz w:val="32"/>
          <w:szCs w:val="32"/>
        </w:rPr>
        <w:t xml:space="preserve">ДОКЛАД</w:t>
      </w:r>
      <w:r/>
    </w:p>
    <w:p>
      <w:pPr>
        <w:pStyle w:val="1010"/>
        <w:jc w:val="center"/>
      </w:pPr>
      <w:r>
        <w:rPr>
          <w:rFonts w:ascii="Times New Roman" w:hAnsi="Times New Roman" w:cs="Times New Roman" w:eastAsiaTheme="minorHAnsi"/>
          <w:bCs w:val="0"/>
          <w:sz w:val="32"/>
          <w:szCs w:val="32"/>
          <w:lang w:eastAsia="en-US"/>
        </w:rPr>
        <w:t xml:space="preserve">О реализации в Ханты-Мансийском автономном </w:t>
        <w:br/>
        <w:t xml:space="preserve">округе </w:t>
      </w:r>
      <w:r>
        <w:rPr>
          <w:rFonts w:ascii="Times New Roman" w:hAnsi="Times New Roman" w:cs="Times New Roman" w:eastAsiaTheme="minorHAnsi"/>
          <w:bCs w:val="0"/>
          <w:sz w:val="32"/>
          <w:szCs w:val="32"/>
          <w:lang w:eastAsia="en-US"/>
        </w:rPr>
        <w:t xml:space="preserve">–</w:t>
      </w:r>
      <w:r>
        <w:rPr>
          <w:rFonts w:ascii="Times New Roman" w:hAnsi="Times New Roman" w:cs="Times New Roman" w:eastAsiaTheme="minorHAnsi"/>
          <w:bCs w:val="0"/>
          <w:sz w:val="32"/>
          <w:szCs w:val="32"/>
          <w:lang w:eastAsia="en-US"/>
        </w:rPr>
        <w:t xml:space="preserve"> Югре</w:t>
      </w:r>
      <w:r>
        <w:rPr>
          <w:rFonts w:ascii="Times New Roman" w:hAnsi="Times New Roman" w:cs="Times New Roman" w:eastAsiaTheme="minorHAnsi"/>
          <w:bCs w:val="0"/>
          <w:sz w:val="32"/>
          <w:szCs w:val="32"/>
          <w:lang w:eastAsia="en-US"/>
        </w:rPr>
        <w:t xml:space="preserve"> законодательства в области обращения </w:t>
        <w:br/>
        <w:t xml:space="preserve">с животными без владельцев. Вопросы и пути их решения</w:t>
      </w:r>
      <w:r/>
    </w:p>
    <w:p>
      <w:pPr>
        <w:pStyle w:val="1010"/>
        <w:ind w:firstLine="851"/>
        <w:jc w:val="both"/>
        <w:spacing w:line="360" w:lineRule="auto"/>
      </w:pPr>
      <w:r/>
      <w:r/>
    </w:p>
    <w:p>
      <w:pPr>
        <w:jc w:val="both"/>
        <w:spacing w:after="0" w:line="360" w:lineRule="auto"/>
      </w:pPr>
      <w:r>
        <w:rPr>
          <w:rFonts w:ascii="Times New Roman" w:hAnsi="Times New Roman" w:cs="Times New Roman"/>
          <w:b/>
          <w:sz w:val="32"/>
          <w:szCs w:val="32"/>
        </w:rPr>
        <w:t xml:space="preserve">Общее время выступления: </w:t>
      </w:r>
      <w:r>
        <w:rPr>
          <w:rFonts w:ascii="Times New Roman" w:hAnsi="Times New Roman" w:cs="Times New Roman"/>
          <w:b/>
          <w:sz w:val="32"/>
          <w:szCs w:val="32"/>
        </w:rPr>
        <w:t xml:space="preserve">1</w:t>
      </w:r>
      <w:r>
        <w:rPr>
          <w:rFonts w:ascii="Times New Roman" w:hAnsi="Times New Roman" w:cs="Times New Roman"/>
          <w:b/>
          <w:sz w:val="32"/>
          <w:szCs w:val="32"/>
        </w:rPr>
        <w:t xml:space="preserve">5 мин.</w:t>
      </w:r>
      <w:r/>
    </w:p>
    <w:p>
      <w:pPr>
        <w:jc w:val="center"/>
        <w:spacing w:after="0"/>
      </w:pPr>
      <w:r/>
      <w:r/>
    </w:p>
    <w:p>
      <w:pPr>
        <w:spacing w:after="0"/>
        <w:rPr>
          <w:highlight w:val="white"/>
        </w:rPr>
      </w:pPr>
      <w:r>
        <w:rPr>
          <w:rFonts w:ascii="Times New Roman" w:hAnsi="Times New Roman" w:cs="Times New Roman"/>
          <w:b/>
          <w:bCs/>
          <w:sz w:val="32"/>
          <w:szCs w:val="32"/>
          <w:highlight w:val="white"/>
        </w:rPr>
        <w:t xml:space="preserve">Вступление слайд 1-2. Вр</w:t>
      </w:r>
      <w:r>
        <w:rPr>
          <w:rFonts w:ascii="Times New Roman" w:hAnsi="Times New Roman" w:cs="Times New Roman"/>
          <w:b/>
          <w:sz w:val="32"/>
          <w:szCs w:val="32"/>
          <w:highlight w:val="white"/>
        </w:rPr>
        <w:t xml:space="preserve">емя 1 мин</w:t>
      </w:r>
      <w:r>
        <w:rPr>
          <w:rFonts w:ascii="Times New Roman" w:hAnsi="Times New Roman" w:cs="Times New Roman"/>
          <w:sz w:val="32"/>
          <w:szCs w:val="32"/>
          <w:highlight w:val="white"/>
        </w:rPr>
        <w:t xml:space="preserve">. </w:t>
      </w:r>
      <w:r>
        <w:rPr>
          <w:highlight w:val="white"/>
        </w:rPr>
      </w:r>
      <w:r>
        <w:rPr>
          <w:highlight w:val="white"/>
        </w:rPr>
      </w:r>
    </w:p>
    <w:p>
      <w:pPr>
        <w:jc w:val="center"/>
        <w:spacing w:after="0"/>
      </w:pPr>
      <w:r/>
      <w:r/>
    </w:p>
    <w:p>
      <w:pPr>
        <w:jc w:val="center"/>
        <w:spacing w:after="0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Уважаем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ые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депутаты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, добрый день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!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sz w:val="32"/>
          <w:szCs w:val="32"/>
        </w:rPr>
      </w:pPr>
      <w:r>
        <w:rPr>
          <w:rFonts w:ascii="Times New Roman" w:hAnsi="Times New Roman" w:eastAsia="Arial" w:cs="Arial"/>
          <w:b/>
          <w:sz w:val="32"/>
          <w:szCs w:val="32"/>
        </w:rPr>
      </w:r>
      <w:r>
        <w:rPr>
          <w:rFonts w:ascii="Times New Roman" w:hAnsi="Times New Roman" w:eastAsia="Arial" w:cs="Arial"/>
          <w:b/>
          <w:sz w:val="32"/>
          <w:szCs w:val="32"/>
        </w:rPr>
      </w:r>
      <w:r>
        <w:rPr>
          <w:rFonts w:ascii="Times New Roman" w:hAnsi="Times New Roman" w:eastAsia="Arial" w:cs="Arial"/>
          <w:b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sz w:val="32"/>
          <w:szCs w:val="32"/>
        </w:rPr>
      </w:pPr>
      <w:r>
        <w:rPr>
          <w:rFonts w:ascii="Times New Roman" w:hAnsi="Times New Roman" w:eastAsia="Arial" w:cs="Arial"/>
          <w:b/>
          <w:sz w:val="32"/>
          <w:szCs w:val="32"/>
        </w:rPr>
        <w:t xml:space="preserve">Слайд 2.</w:t>
      </w:r>
      <w:r>
        <w:rPr>
          <w:rFonts w:ascii="Times New Roman" w:hAnsi="Times New Roman" w:eastAsia="Arial" w:cs="Arial"/>
          <w:sz w:val="32"/>
          <w:szCs w:val="32"/>
        </w:rPr>
        <w:t xml:space="preserve"> 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Время 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2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 мин.</w:t>
      </w: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Как уже отметила Ольга Анатольевна, 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в целях исполнения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498-ФЗ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Югр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а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выбрала свой путь нормативного правового регулирования, который характеризуется тремя этапами. 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</w:rP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Первый этап -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принят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ие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в 2021 году Концепции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обращения с животным в Ханты-Мансийском автономном округе – Югре, в которой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, повторюсь, определены главные цели, которые мы должны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достигнуть</w:t>
      </w:r>
      <w:r>
        <w:rPr>
          <w:rFonts w:ascii="Times New Roman" w:hAnsi="Times New Roman" w:eastAsia="Arial" w:cs="Arial"/>
          <w:sz w:val="32"/>
          <w:szCs w:val="32"/>
        </w:rPr>
        <w:t xml:space="preserve"> к 2025 году - это обеспечить 100 % идентификацию и учет домашних животных, при этом численность животных без владельцев по отношению к общей численности животных должна быть не более 5 %,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а обеспе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ченность приютами для животных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составить не менее 95%.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Второй этап – реализация новой правовой конструкции, направленная на достижение основных целей Концепции, которая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закрепила безвозвратный отлов и приобретение права собственности муниципальным образованием по истечении 6-месячного содержания в приюте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для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животных</w:t>
      </w:r>
      <w:r>
        <w:rPr>
          <w:rStyle w:val="993"/>
          <w:rFonts w:ascii="Times New Roman" w:hAnsi="Times New Roman" w:eastAsia="Arial" w:cs="Arial"/>
          <w:sz w:val="32"/>
          <w:szCs w:val="32"/>
          <w:lang w:eastAsia="ru-RU"/>
        </w:rPr>
        <w:footnoteReference w:id="2"/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.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Для исключения нежелательного потомства у животных без владельцев п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олномочия по проведению стерилизации, маркированию и вакцинации бездомных животных переданы бюджетному у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чреждению «Ветеринарный центр»</w:t>
      </w:r>
      <w:r>
        <w:rPr>
          <w:rStyle w:val="993"/>
          <w:rFonts w:ascii="Times New Roman" w:hAnsi="Times New Roman" w:eastAsia="Arial" w:cs="Arial"/>
          <w:sz w:val="32"/>
          <w:szCs w:val="32"/>
          <w:lang w:eastAsia="ru-RU"/>
        </w:rPr>
        <w:footnoteReference w:id="3"/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.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С 01.03.2023 действует Порядок предотвращения причинения животными без владельцев вреда жизни или здоровью граждан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в автономном округе</w:t>
      </w:r>
      <w:r>
        <w:rPr>
          <w:rFonts w:ascii="Times New Roman" w:hAnsi="Times New Roman" w:eastAsia="Arial" w:cs="Arial"/>
          <w:sz w:val="32"/>
          <w:szCs w:val="32"/>
          <w:vertAlign w:val="superscript"/>
          <w:lang w:eastAsia="ru-RU"/>
        </w:rPr>
        <w:footnoteReference w:id="4"/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, определены случаи, при которых животные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без владельцев представляют угрозу причинения вреда жизни или здоровью граждан, это в том числе скопление животных без владельцев в количестве 3 и более голов в одном месте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.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Установлены требования к содержанию и выгулу домашних животных.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В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Югре запрещается: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содержать животных вне квартир многоквартирных домов и придомовых территориях таких домов, выгуливать животных лицам, находящимся в состоянии алкогольного, наркотического и токсического опьянения, а также выгул домашних животных в отсутствие контроля со ст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ороны их владельцев (самовыгул)</w:t>
      </w:r>
      <w:r>
        <w:rPr>
          <w:rStyle w:val="993"/>
          <w:rFonts w:ascii="Times New Roman" w:hAnsi="Times New Roman" w:eastAsia="Arial" w:cs="Arial"/>
          <w:sz w:val="32"/>
          <w:szCs w:val="32"/>
          <w:lang w:eastAsia="ru-RU"/>
        </w:rPr>
        <w:footnoteReference w:id="5"/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.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З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а нарушения названных выше требований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у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становлена административная ответственность. Суммы штрафов варьируются </w:t>
        <w:br/>
        <w:t xml:space="preserve">от пятисот рублей до трёх тысяч рублей, а при повторном нарушении от двух до пяти тысяч рублей</w:t>
      </w:r>
      <w:r>
        <w:rPr>
          <w:rStyle w:val="993"/>
          <w:rFonts w:ascii="Times New Roman" w:hAnsi="Times New Roman" w:eastAsia="Arial" w:cs="Arial"/>
          <w:sz w:val="32"/>
          <w:szCs w:val="32"/>
          <w:lang w:eastAsia="ru-RU"/>
        </w:rPr>
        <w:footnoteReference w:id="6"/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.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Кроме того, в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России с 24 июня 2023 года вступ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или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в силу поправки</w:t>
      </w:r>
      <w:r>
        <w:rPr>
          <w:rFonts w:ascii="Times New Roman" w:hAnsi="Times New Roman" w:eastAsia="Arial" w:cs="Arial"/>
          <w:sz w:val="32"/>
          <w:szCs w:val="32"/>
          <w:vertAlign w:val="superscript"/>
          <w:lang w:eastAsia="ru-RU"/>
        </w:rPr>
        <w:footnoteReference w:id="7"/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к федеральному закону об административной ответственности (далее – КоАП РФ), которые вв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ели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ш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трафы </w:t>
        <w:br/>
        <w:t xml:space="preserve">за нарушение норм закона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об ответственном обращении </w:t>
        <w:br/>
        <w:t xml:space="preserve">с животными. КоАП РФ дополнен статьями 8.52 - 8.54, предусматривающими ответственность за: несоблюдение требований к содержанию животных; несоблюдение требований к использованию жив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отн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ых в культурно-зрелищных целях </w:t>
        <w:br/>
        <w:t xml:space="preserve">и их содержанию; несоблюдение требований к осуществлению деятельности по обращению с животными владельцами приютов для животных; несоблюдение требований к осуществлению деятельности по обращению с животными без владельцев.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Так, в частности, за жестокое обращение с животными, если это действие не содерж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и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т признаков уголовно наказуемого деяния, предусмотрено наказание в виде административного штрафа: для граждан - в размере от 5 тыс. до 15 тыс. рублей; для должностных лиц - от 15 тыс. до 30 тыс. рублей; для юридических </w:t>
        <w:br/>
        <w:t xml:space="preserve">лиц - от 50 тыс. до 100 тыс. рублей.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Нарушение требований законодательства в области обращения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с животными, повл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е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кшее причинение вреда жизни или здоровью граждан либо имуществу, повлечет административный штраф для граждан в размере от 10 тыс. до 30 тыс. рублей, для должностных лиц - от 50 тыс. до 100 тыс. рублей, для юридических лиц - от 100 тыс. до 200 тыс. рублей.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Cs/>
          <w:sz w:val="32"/>
          <w:szCs w:val="32"/>
          <w:lang w:eastAsia="ru-RU"/>
        </w:rPr>
      </w:pP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Во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исполнение поручени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я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Губернатора автономного округа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Натальи Владимировны Комаровой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по итогам прямого эфира «Ответственный хозяин. В Югре меняются правила обращения </w:t>
        <w:br/>
        <w:t xml:space="preserve">с домашними животными» от 11 марта 2023 года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в региональное законодательство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внесены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изменения,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в части изъят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ия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полномочия </w:t>
        <w:br/>
        <w:t xml:space="preserve">у поселений (отлов животных без владельцев, в том числе </w:t>
        <w:br/>
        <w:t xml:space="preserve">их транспортировку и немедленную передачу в приюты для животных; возврат животных без владельцев, не проявляющих немотивированной агрессивности, на прежние места их обитания)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и передачи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на муниципальные районы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.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Данные поправки вступают в силу с 1 января 2024 года.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i/>
          <w:sz w:val="32"/>
          <w:szCs w:val="32"/>
          <w:lang w:eastAsia="ru-RU"/>
        </w:rPr>
      </w:pPr>
      <w:r>
        <w:rPr>
          <w:rFonts w:ascii="Times New Roman" w:hAnsi="Times New Roman" w:eastAsia="Arial" w:cs="Arial"/>
          <w:bCs/>
          <w:i/>
          <w:sz w:val="32"/>
          <w:szCs w:val="32"/>
          <w:lang w:eastAsia="ru-RU"/>
        </w:rPr>
        <w:t xml:space="preserve">Справочно: Ветслужбой проведен анализ</w:t>
      </w:r>
      <w:r>
        <w:rPr>
          <w:rFonts w:ascii="Times New Roman" w:hAnsi="Times New Roman" w:eastAsia="Arial" w:cs="Arial"/>
          <w:bCs/>
          <w:i/>
          <w:sz w:val="32"/>
          <w:szCs w:val="32"/>
          <w:lang w:eastAsia="ru-RU"/>
        </w:rPr>
        <w:t xml:space="preserve"> в мае 2023 года</w:t>
      </w:r>
      <w:r>
        <w:rPr>
          <w:rFonts w:ascii="Times New Roman" w:hAnsi="Times New Roman" w:eastAsia="Arial" w:cs="Arial"/>
          <w:bCs/>
          <w:i/>
          <w:sz w:val="32"/>
          <w:szCs w:val="32"/>
          <w:lang w:eastAsia="ru-RU"/>
        </w:rPr>
        <w:t xml:space="preserve">, который показал, что Контракты заключены в 38 городских </w:t>
        <w:br/>
        <w:t xml:space="preserve">и сельских поселениях из 83, что составляет 46 %. Таким образом 54 % сельских поселений не исполняют переданное полномочие, что создает угрозу безопасности населения.</w:t>
      </w:r>
      <w:r>
        <w:rPr>
          <w:rFonts w:ascii="Times New Roman" w:hAnsi="Times New Roman" w:eastAsia="Arial" w:cs="Arial"/>
          <w:i/>
          <w:sz w:val="32"/>
          <w:szCs w:val="32"/>
          <w:lang w:eastAsia="ru-RU"/>
        </w:rPr>
      </w:r>
      <w:r>
        <w:rPr>
          <w:rFonts w:ascii="Times New Roman" w:hAnsi="Times New Roman" w:eastAsia="Arial" w:cs="Arial"/>
          <w:i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Проблема бездомных животных эта проблема всей Российской Федерации. Многие эксперты выражают свое мнение, что для уменьшения бездомных животных необходимо обязательная регистрация домашних животных.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И мы с этим согласны.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Вы мне с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кажите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, что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в других субъектах данные требования вносят в законы. На что, я Вам отвечу,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что Ветслужба Югры </w:t>
      </w:r>
      <w:r>
        <w:rPr>
          <w:rFonts w:ascii="Times New Roman" w:hAnsi="Times New Roman" w:eastAsia="Arial" w:cs="Arial"/>
          <w:sz w:val="32"/>
          <w:szCs w:val="32"/>
          <w:highlight w:val="none"/>
          <w:lang w:eastAsia="ru-RU"/>
        </w:rPr>
        <w:t xml:space="preserve">с</w:t>
      </w:r>
      <w:r>
        <w:rPr>
          <w:rFonts w:ascii="Times New Roman" w:hAnsi="Times New Roman" w:eastAsia="Arial" w:cs="Arial"/>
          <w:sz w:val="32"/>
          <w:szCs w:val="32"/>
          <w:highlight w:val="none"/>
          <w:lang w:eastAsia="ru-RU"/>
        </w:rPr>
        <w:t xml:space="preserve"> </w:t>
      </w:r>
      <w:r>
        <w:rPr>
          <w:rFonts w:ascii="Times New Roman" w:hAnsi="Times New Roman" w:eastAsia="Arial" w:cs="Arial"/>
          <w:sz w:val="32"/>
          <w:szCs w:val="32"/>
          <w:highlight w:val="none"/>
          <w:lang w:eastAsia="ru-RU"/>
        </w:rPr>
        <w:t xml:space="preserve">2021 года неоднократно выступала с инициативой введения на территории автономного округа обязательного учета и регистрации (идентификации) домашних животных (собак). </w:t>
        <w:br/>
        <w:t xml:space="preserve">По итогам рассмотрения проектов нормативных правовых актов Правовым управлением Аппарата </w:t>
      </w:r>
      <w:r>
        <w:rPr>
          <w:rFonts w:ascii="Times New Roman" w:hAnsi="Times New Roman" w:eastAsia="Arial" w:cs="Arial"/>
          <w:sz w:val="32"/>
          <w:szCs w:val="32"/>
          <w:highlight w:val="none"/>
          <w:lang w:eastAsia="ru-RU"/>
        </w:rPr>
        <w:t xml:space="preserve">Г</w:t>
      </w:r>
      <w:r>
        <w:rPr>
          <w:rFonts w:ascii="Times New Roman" w:hAnsi="Times New Roman" w:eastAsia="Arial" w:cs="Arial"/>
          <w:sz w:val="32"/>
          <w:szCs w:val="32"/>
          <w:highlight w:val="none"/>
          <w:lang w:eastAsia="ru-RU"/>
        </w:rPr>
        <w:t xml:space="preserve">убе</w:t>
      </w:r>
      <w:r>
        <w:rPr>
          <w:rFonts w:ascii="Times New Roman" w:hAnsi="Times New Roman" w:eastAsia="Arial" w:cs="Arial"/>
          <w:sz w:val="32"/>
          <w:szCs w:val="32"/>
          <w:highlight w:val="none"/>
          <w:lang w:eastAsia="ru-RU"/>
        </w:rPr>
        <w:t xml:space="preserve">рнатора автономного округа в адрес Ветслужбы Югры направлены заключения, </w:t>
        <w:br/>
        <w:t xml:space="preserve">в которых указано, что утверждение правил содержания </w:t>
        <w:br/>
        <w:t xml:space="preserve">и регистрации (идентификации) домашних животных относится </w:t>
        <w:br/>
        <w:t xml:space="preserve">к полномочиям органов государственной власти Российской Федерации, а </w:t>
      </w:r>
      <w:r>
        <w:rPr>
          <w:rFonts w:ascii="Times New Roman" w:hAnsi="Times New Roman" w:eastAsia="Arial" w:cs="Arial"/>
          <w:sz w:val="32"/>
          <w:szCs w:val="32"/>
          <w:highlight w:val="none"/>
          <w:lang w:eastAsia="ru-RU"/>
        </w:rPr>
        <w:t xml:space="preserve">имен</w:t>
      </w:r>
      <w:r>
        <w:rPr>
          <w:rFonts w:ascii="Times New Roman" w:hAnsi="Times New Roman" w:eastAsia="Arial" w:cs="Arial"/>
          <w:sz w:val="32"/>
          <w:szCs w:val="32"/>
          <w:highlight w:val="none"/>
          <w:lang w:eastAsia="ru-RU"/>
        </w:rPr>
        <w:t xml:space="preserve">но к исключительной компетенции Министерства сельского хозяйства Российской Федерации, </w:t>
        <w:br/>
        <w:t xml:space="preserve">в связи с чем установление требований по регистрации (идентификации) домашних животных на региональном уровне противоречит требованиям законодательства Российской Фед</w:t>
      </w:r>
      <w:r>
        <w:rPr>
          <w:rFonts w:ascii="Times New Roman" w:hAnsi="Times New Roman" w:eastAsia="Arial" w:cs="Arial"/>
          <w:sz w:val="32"/>
          <w:szCs w:val="32"/>
          <w:highlight w:val="none"/>
          <w:lang w:eastAsia="ru-RU"/>
        </w:rPr>
        <w:t xml:space="preserve">ер</w:t>
      </w:r>
      <w:r>
        <w:rPr>
          <w:rFonts w:ascii="Times New Roman" w:hAnsi="Times New Roman" w:eastAsia="Arial" w:cs="Arial"/>
          <w:sz w:val="32"/>
          <w:szCs w:val="32"/>
          <w:highlight w:val="none"/>
          <w:lang w:eastAsia="ru-RU"/>
        </w:rPr>
        <w:t xml:space="preserve">ации и выходит за пределы полномочий Правительства автономного округа. При этом в силу подпункта </w:t>
        <w:br/>
        <w:t xml:space="preserve">«д» пункта 3 Методики проведения антикоррупционной экспертизы нормативных правовых актов и проектов нормативных правовых актов, утвержденной постановлением Пр</w:t>
      </w:r>
      <w:r>
        <w:rPr>
          <w:rFonts w:ascii="Times New Roman" w:hAnsi="Times New Roman" w:eastAsia="Arial" w:cs="Arial"/>
          <w:sz w:val="32"/>
          <w:szCs w:val="32"/>
          <w:highlight w:val="none"/>
          <w:lang w:eastAsia="ru-RU"/>
        </w:rPr>
        <w:t xml:space="preserve">а</w:t>
      </w:r>
      <w:r>
        <w:rPr>
          <w:rFonts w:ascii="Times New Roman" w:hAnsi="Times New Roman" w:eastAsia="Arial" w:cs="Arial"/>
          <w:sz w:val="32"/>
          <w:szCs w:val="32"/>
          <w:highlight w:val="none"/>
          <w:lang w:eastAsia="ru-RU"/>
        </w:rPr>
        <w:t xml:space="preserve">ви</w:t>
      </w:r>
      <w:r>
        <w:rPr>
          <w:rFonts w:ascii="Times New Roman" w:hAnsi="Times New Roman" w:eastAsia="Arial" w:cs="Arial"/>
          <w:sz w:val="32"/>
          <w:szCs w:val="32"/>
          <w:highlight w:val="none"/>
          <w:lang w:eastAsia="ru-RU"/>
        </w:rPr>
        <w:t xml:space="preserve">тельства Российской Федерации от 26 февраля 2010 года </w:t>
        <w:br/>
        <w:t xml:space="preserve">№ 96, принятие нормативного правового акта за пределами компетенции, то есть нарушение компетенции государственных органов, органов местного самоуправления или организаций </w:t>
        <w:br/>
        <w:t xml:space="preserve">(их должностных лиц) при при</w:t>
      </w:r>
      <w:r>
        <w:rPr>
          <w:rFonts w:ascii="Times New Roman" w:hAnsi="Times New Roman" w:eastAsia="Arial" w:cs="Arial"/>
          <w:sz w:val="32"/>
          <w:szCs w:val="32"/>
          <w:highlight w:val="none"/>
          <w:lang w:eastAsia="ru-RU"/>
        </w:rPr>
        <w:t xml:space="preserve">нятии нормат</w:t>
      </w:r>
      <w:r>
        <w:rPr>
          <w:rFonts w:ascii="Times New Roman" w:hAnsi="Times New Roman" w:eastAsia="Arial" w:cs="Arial"/>
          <w:sz w:val="32"/>
          <w:szCs w:val="32"/>
          <w:highlight w:val="none"/>
          <w:lang w:eastAsia="ru-RU"/>
        </w:rPr>
        <w:t xml:space="preserve">ивных правовых актов, является коррупциогенным фактором. Указанные положения подтверждаются также судебной практикой (например, аппеляционное определение Пятого аппеляционного суда общей юрисдикции от 16 июня 2020 года № 66а-418/2020). Также были получены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отрицательные заключения Прокуратуры, Думы автономного округа.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</w:pP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Arial" w:cs="Arial"/>
          <w:b/>
          <w:bCs/>
          <w:sz w:val="32"/>
          <w:szCs w:val="32"/>
          <w:lang w:eastAsia="ru-RU"/>
        </w:rPr>
        <w:t xml:space="preserve">Сл</w:t>
      </w:r>
      <w:r>
        <w:rPr>
          <w:rFonts w:ascii="Times New Roman" w:hAnsi="Times New Roman" w:eastAsia="Arial" w:cs="Arial"/>
          <w:b/>
          <w:bCs/>
          <w:sz w:val="32"/>
          <w:szCs w:val="32"/>
          <w:lang w:eastAsia="ru-RU"/>
        </w:rPr>
        <w:t xml:space="preserve">айд 3</w:t>
      </w:r>
      <w:r>
        <w:rPr>
          <w:rFonts w:ascii="Times New Roman" w:hAnsi="Times New Roman" w:eastAsia="Arial" w:cs="Arial"/>
          <w:b/>
          <w:bCs/>
          <w:sz w:val="32"/>
          <w:szCs w:val="32"/>
          <w:lang w:eastAsia="ru-RU"/>
        </w:rPr>
        <w:t xml:space="preserve">. Время 0,5 мин.</w:t>
      </w:r>
      <w:r>
        <w:rPr>
          <w:rFonts w:ascii="Times New Roman" w:hAnsi="Times New Roman" w:eastAsia="Arial" w:cs="Arial"/>
          <w:b/>
          <w:b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/>
          <w:b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</w:rP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Уважаемые депутаты, представляю Вашему вниманию промежуточные результаты деятельности в области обращения </w:t>
        <w:br/>
        <w:t xml:space="preserve">с животными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по состоянию на 1 октября 2023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года.</w:t>
      </w:r>
      <w:r>
        <w:rPr>
          <w:rFonts w:ascii="Times New Roman" w:hAnsi="Times New Roman" w:eastAsia="Arial" w:cs="Arial"/>
          <w:sz w:val="32"/>
          <w:szCs w:val="32"/>
        </w:rPr>
      </w:r>
      <w:r>
        <w:rPr>
          <w:rFonts w:ascii="Times New Roman" w:hAnsi="Times New Roman" w:eastAsia="Arial" w:cs="Arial"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iCs/>
          <w:sz w:val="32"/>
          <w:szCs w:val="32"/>
        </w:rP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В Югре</w:t>
      </w:r>
      <w:r>
        <w:rPr>
          <w:rFonts w:ascii="Times New Roman" w:hAnsi="Times New Roman" w:eastAsia="Arial" w:cs="Arial"/>
          <w:iCs/>
          <w:sz w:val="32"/>
          <w:szCs w:val="32"/>
          <w:lang w:eastAsia="ru-RU"/>
        </w:rPr>
        <w:t xml:space="preserve"> сократилось количество нападений к аналогичному периоду прошлого года на 3</w:t>
      </w:r>
      <w:r>
        <w:rPr>
          <w:rFonts w:ascii="Times New Roman" w:hAnsi="Times New Roman" w:eastAsia="Arial" w:cs="Arial"/>
          <w:iCs/>
          <w:sz w:val="32"/>
          <w:szCs w:val="32"/>
          <w:lang w:eastAsia="ru-RU"/>
        </w:rPr>
        <w:t xml:space="preserve">2</w:t>
      </w:r>
      <w:r>
        <w:rPr>
          <w:rFonts w:ascii="Times New Roman" w:hAnsi="Times New Roman" w:eastAsia="Arial" w:cs="Arial"/>
          <w:iCs/>
          <w:sz w:val="32"/>
          <w:szCs w:val="32"/>
          <w:lang w:eastAsia="ru-RU"/>
        </w:rPr>
        <w:t xml:space="preserve"> %, количество сообщений </w:t>
        <w:br/>
        <w:t xml:space="preserve">в информационную си</w:t>
      </w:r>
      <w:r>
        <w:rPr>
          <w:rFonts w:ascii="Times New Roman" w:hAnsi="Times New Roman" w:eastAsia="Arial" w:cs="Arial"/>
          <w:iCs/>
          <w:sz w:val="32"/>
          <w:szCs w:val="32"/>
          <w:lang w:eastAsia="ru-RU"/>
        </w:rPr>
        <w:t xml:space="preserve">стему «Инцидент Менеджмент» сократилось на 12</w:t>
      </w:r>
      <w:r>
        <w:rPr>
          <w:rFonts w:ascii="Times New Roman" w:hAnsi="Times New Roman" w:eastAsia="Arial" w:cs="Arial"/>
          <w:iCs/>
          <w:sz w:val="32"/>
          <w:szCs w:val="32"/>
          <w:lang w:eastAsia="ru-RU"/>
        </w:rPr>
        <w:t xml:space="preserve"> % к аналогичному периоду прошлого года, </w:t>
        <w:br/>
        <w:t xml:space="preserve">на 1</w:t>
      </w:r>
      <w:r>
        <w:rPr>
          <w:rFonts w:ascii="Times New Roman" w:hAnsi="Times New Roman" w:eastAsia="Arial" w:cs="Arial"/>
          <w:iCs/>
          <w:sz w:val="32"/>
          <w:szCs w:val="32"/>
          <w:lang w:eastAsia="ru-RU"/>
        </w:rPr>
        <w:t xml:space="preserve">0</w:t>
      </w:r>
      <w:r>
        <w:rPr>
          <w:rFonts w:ascii="Times New Roman" w:hAnsi="Times New Roman" w:eastAsia="Arial" w:cs="Arial"/>
          <w:iCs/>
          <w:sz w:val="32"/>
          <w:szCs w:val="32"/>
          <w:lang w:eastAsia="ru-RU"/>
        </w:rPr>
        <w:t xml:space="preserve"> % сократилось количество отловленных животных и в 3 раза сократился выпуск отловленных собак в прежние места обитания.</w:t>
      </w:r>
      <w:r>
        <w:rPr>
          <w:rFonts w:ascii="Times New Roman" w:hAnsi="Times New Roman" w:eastAsia="Arial" w:cs="Arial"/>
          <w:iCs/>
          <w:sz w:val="32"/>
          <w:szCs w:val="32"/>
        </w:rPr>
      </w:r>
      <w:r>
        <w:rPr>
          <w:rFonts w:ascii="Times New Roman" w:hAnsi="Times New Roman" w:eastAsia="Arial" w:cs="Arial"/>
          <w:i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iCs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Для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учета домашних животных и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бездомных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животных, </w:t>
        <w:br/>
        <w:t xml:space="preserve">а это является одним из целевых показателей Концепции, </w:t>
        <w:br/>
        <w:t xml:space="preserve">в автономном округе функционирует АИС «Домашние животные».</w:t>
      </w:r>
      <w:r>
        <w:rPr>
          <w:rFonts w:ascii="Times New Roman" w:hAnsi="Times New Roman" w:eastAsia="Arial" w:cs="Arial"/>
          <w:i/>
          <w:iCs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Arial" w:cs="Arial"/>
          <w:iCs/>
          <w:sz w:val="32"/>
          <w:szCs w:val="32"/>
          <w:lang w:eastAsia="ru-RU"/>
        </w:rPr>
        <w:t xml:space="preserve">Если на 01.10.2022 года в этой системе было зарегистрировано 11 835 владельческих собак, то база собак, имеющих владельцев в автономном округе увеличилась в 3 раза </w:t>
        <w:br/>
        <w:t xml:space="preserve">и на 01.10.2023 года в ней зарегистрировано уже </w:t>
      </w:r>
      <w:r>
        <w:rPr>
          <w:rFonts w:ascii="Times New Roman" w:hAnsi="Times New Roman" w:eastAsia="Arial" w:cs="Arial"/>
          <w:iCs/>
          <w:sz w:val="32"/>
          <w:szCs w:val="32"/>
          <w:lang w:eastAsia="ru-RU"/>
        </w:rPr>
        <w:t xml:space="preserve">34 096</w:t>
      </w:r>
      <w:r>
        <w:rPr>
          <w:rFonts w:ascii="Times New Roman" w:hAnsi="Times New Roman" w:eastAsia="Arial" w:cs="Arial"/>
          <w:iCs/>
          <w:sz w:val="32"/>
          <w:szCs w:val="32"/>
          <w:lang w:eastAsia="ru-RU"/>
        </w:rPr>
        <w:t xml:space="preserve"> собак. При этом количество животн</w:t>
      </w:r>
      <w:r>
        <w:rPr>
          <w:rFonts w:ascii="Times New Roman" w:hAnsi="Times New Roman" w:eastAsia="Arial" w:cs="Arial"/>
          <w:iCs/>
          <w:sz w:val="32"/>
          <w:szCs w:val="32"/>
          <w:lang w:eastAsia="ru-RU"/>
        </w:rPr>
        <w:t xml:space="preserve">ых без владельцев сокращается. </w:t>
      </w:r>
      <w:r>
        <w:rPr>
          <w:rFonts w:ascii="Times New Roman" w:hAnsi="Times New Roman" w:eastAsia="Arial" w:cs="Arial"/>
          <w:iCs/>
          <w:sz w:val="32"/>
          <w:szCs w:val="32"/>
          <w:lang w:eastAsia="ru-RU"/>
        </w:rPr>
        <w:t xml:space="preserve">Если </w:t>
        <w:br/>
        <w:t xml:space="preserve">на 01.10.2022 года в этой системе было зарегистрировано 8 354 собаки без владельцев, то на 01.10.2023 года в ней зарегистрировано в 2 раза </w:t>
      </w:r>
      <w:r>
        <w:rPr>
          <w:rFonts w:ascii="Times New Roman" w:hAnsi="Times New Roman" w:eastAsia="Arial" w:cs="Arial"/>
          <w:iCs/>
          <w:sz w:val="32"/>
          <w:szCs w:val="32"/>
          <w:lang w:eastAsia="ru-RU"/>
        </w:rPr>
        <w:t xml:space="preserve">меньше -  4 077</w:t>
      </w:r>
      <w:r>
        <w:rPr>
          <w:rFonts w:ascii="Times New Roman" w:hAnsi="Times New Roman" w:eastAsia="Arial" w:cs="Arial"/>
          <w:iCs/>
          <w:sz w:val="32"/>
          <w:szCs w:val="32"/>
          <w:lang w:eastAsia="ru-RU"/>
        </w:rPr>
        <w:t xml:space="preserve"> собак без владельцев.</w:t>
      </w:r>
      <w:r>
        <w:rPr>
          <w:rFonts w:ascii="Times New Roman" w:hAnsi="Times New Roman" w:eastAsia="Arial" w:cs="Arial"/>
          <w:i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i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iCs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i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i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i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  <w:t xml:space="preserve">Слайд </w:t>
      </w:r>
      <w:r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  <w:t xml:space="preserve">4</w:t>
      </w:r>
      <w:r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  <w:t xml:space="preserve">. Время 0,5 мин.</w:t>
      </w:r>
      <w:r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</w:pP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Основные показатели оценки деятельности муниципальных образований основываются на сообщениях поступающие в ЦУР </w:t>
        <w:br/>
        <w:t xml:space="preserve">от граждан в «Инцидент. Менеджмент». Мы видим, что сообщения от граждан с каждым годом уменьшаются. Однако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югорчане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до сих пор выражают свое недовольство по работе </w:t>
        <w:br/>
        <w:t xml:space="preserve">с бездомными животными. В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абсолютных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антилидерах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муниципальны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е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образовани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я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г. Нижневартовск,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г. Мегион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, Советск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ий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район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.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  <w:t xml:space="preserve">Слайд </w:t>
      </w:r>
      <w:r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  <w:t xml:space="preserve">5</w:t>
      </w:r>
      <w:r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  <w:t xml:space="preserve">. Время 0,5 мин.</w:t>
      </w:r>
      <w:r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Cs/>
          <w:sz w:val="32"/>
          <w:szCs w:val="32"/>
          <w:lang w:eastAsia="ru-RU"/>
        </w:rPr>
      </w:pP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По покусам бездомными собаками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в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пятерке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антилидеров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муниципальные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образования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г. Нижневартовск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,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г. Сургут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,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Советский район,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г. Мегион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,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Сургутский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район.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Cs/>
          <w:sz w:val="32"/>
          <w:szCs w:val="32"/>
          <w:lang w:eastAsia="ru-RU"/>
        </w:rPr>
      </w:pPr>
      <w:r>
        <w:rPr>
          <w:rFonts w:ascii="Times New Roman" w:hAnsi="Times New Roman" w:eastAsia="Arial" w:cs="Arial"/>
          <w:b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  <w:t xml:space="preserve">Слайд </w:t>
      </w:r>
      <w:r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  <w:t xml:space="preserve">6</w:t>
      </w:r>
      <w:r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  <w:t xml:space="preserve">. Время 2</w:t>
      </w:r>
      <w:r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  <w:t xml:space="preserve"> мин.</w:t>
      </w:r>
      <w:r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/>
          <w:bCs/>
          <w:i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В 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Югре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 на сегодняшний день функционирует 25 приютов </w:t>
        <w:br/>
        <w:t xml:space="preserve">с общим количеством мест на 5 296 собак, в том числе </w:t>
        <w:br/>
        <w:t xml:space="preserve">6 муниципальных приютов на 1 239 мест, 5 частных на 3 342 места, 14 НКО на 715 мест. В настоящее время в них содержится 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4 165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 собак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.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По результатам конкурсных отборов в 2022 году бюджетные средства на создание приютов получили 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Нефтеюганский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br/>
        <w:t xml:space="preserve">и Белоярский районы, а также город 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Нягань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 и Радужный на сумму около 24 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млн. рублей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 из 58 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млн. рублей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, предусмотренных 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государственной 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программой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 округа «Развитие агропромышленного комп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лекса»</w:t>
      </w:r>
      <w:r>
        <w:rPr>
          <w:rStyle w:val="993"/>
          <w:rFonts w:ascii="Times New Roman" w:hAnsi="Times New Roman" w:eastAsia="Arial" w:cs="Arial"/>
          <w:bCs/>
          <w:iCs/>
          <w:sz w:val="32"/>
          <w:szCs w:val="32"/>
          <w:lang w:eastAsia="ru-RU"/>
        </w:rPr>
        <w:footnoteReference w:id="8"/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.  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Несмотря на то, что на 2023 год на создание приютов бюджетные средства автономного округа не предусмотрены, </w:t>
        <w:br/>
        <w:t xml:space="preserve">в округе 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создаются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 еще 4 приюта в 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г. Ханты-Мансийске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, </w:t>
        <w:br/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г. Когалыме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, 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гп. Приобье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 Октябрьский район, 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с. Батово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 </w:t>
        <w:br/>
        <w:t xml:space="preserve">Ханты-Мансийского района, всего на 400 мест. Их сдача планируется к концу 2023 года.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Создание муниципальных приютов позволит сократить издержки на транспортировку отловленных 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жи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вотных </w:t>
        <w:br/>
        <w:t xml:space="preserve">и разместить животных без владельцев, на которых право собственности переходит муниципальному образованию. Это происходит по истечении 6 месяцев с момента отлова </w:t>
        <w:br/>
        <w:t xml:space="preserve">и помещения в приют животного без владельца, если его собственник не будет установлен</w:t>
      </w:r>
      <w:r>
        <w:rPr>
          <w:rStyle w:val="993"/>
          <w:rFonts w:ascii="Times New Roman" w:hAnsi="Times New Roman" w:eastAsia="Arial" w:cs="Arial"/>
          <w:bCs/>
          <w:iCs/>
          <w:sz w:val="32"/>
          <w:szCs w:val="32"/>
          <w:lang w:eastAsia="ru-RU"/>
        </w:rPr>
        <w:footnoteReference w:id="9"/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  <w:t xml:space="preserve">. </w:t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Cs/>
          <w:i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Cs/>
          <w:iCs/>
          <w:sz w:val="32"/>
          <w:szCs w:val="32"/>
        </w:rPr>
      </w:pPr>
      <w:r>
        <w:rPr>
          <w:rFonts w:ascii="Times New Roman" w:hAnsi="Times New Roman" w:eastAsia="Arial" w:cs="Arial"/>
          <w:bCs/>
          <w:iCs/>
          <w:sz w:val="32"/>
          <w:szCs w:val="32"/>
        </w:rPr>
        <w:t xml:space="preserve">В</w:t>
      </w:r>
      <w:r>
        <w:rPr>
          <w:rFonts w:ascii="Times New Roman" w:hAnsi="Times New Roman" w:eastAsia="Arial" w:cs="Arial"/>
          <w:bCs/>
          <w:iCs/>
          <w:sz w:val="32"/>
          <w:szCs w:val="32"/>
        </w:rPr>
        <w:t xml:space="preserve"> 2024 году </w:t>
      </w:r>
      <w:r>
        <w:rPr>
          <w:rFonts w:ascii="Times New Roman" w:hAnsi="Times New Roman" w:eastAsia="Arial" w:cs="Arial"/>
          <w:bCs/>
          <w:iCs/>
          <w:sz w:val="32"/>
          <w:szCs w:val="32"/>
        </w:rPr>
        <w:t xml:space="preserve">планируется </w:t>
      </w:r>
      <w:r>
        <w:rPr>
          <w:rFonts w:ascii="Times New Roman" w:hAnsi="Times New Roman" w:eastAsia="Arial" w:cs="Arial"/>
          <w:bCs/>
          <w:iCs/>
          <w:sz w:val="32"/>
          <w:szCs w:val="32"/>
        </w:rPr>
        <w:t xml:space="preserve">создать</w:t>
      </w:r>
      <w:r>
        <w:rPr>
          <w:rFonts w:ascii="Times New Roman" w:hAnsi="Times New Roman" w:eastAsia="Arial" w:cs="Arial"/>
          <w:bCs/>
          <w:iCs/>
          <w:sz w:val="32"/>
          <w:szCs w:val="32"/>
        </w:rPr>
        <w:t xml:space="preserve"> </w:t>
      </w:r>
      <w:r>
        <w:rPr>
          <w:rFonts w:ascii="Times New Roman" w:hAnsi="Times New Roman" w:eastAsia="Arial" w:cs="Arial"/>
          <w:bCs/>
          <w:iCs/>
          <w:sz w:val="32"/>
          <w:szCs w:val="32"/>
        </w:rPr>
        <w:t xml:space="preserve">еще 3</w:t>
      </w:r>
      <w:r>
        <w:rPr>
          <w:rFonts w:ascii="Times New Roman" w:hAnsi="Times New Roman" w:eastAsia="Arial" w:cs="Arial"/>
          <w:bCs/>
          <w:iCs/>
          <w:sz w:val="32"/>
          <w:szCs w:val="32"/>
        </w:rPr>
        <w:t xml:space="preserve"> приют</w:t>
      </w:r>
      <w:r>
        <w:rPr>
          <w:rFonts w:ascii="Times New Roman" w:hAnsi="Times New Roman" w:eastAsia="Arial" w:cs="Arial"/>
          <w:bCs/>
          <w:iCs/>
          <w:sz w:val="32"/>
          <w:szCs w:val="32"/>
        </w:rPr>
        <w:t xml:space="preserve">а</w:t>
      </w:r>
      <w:r>
        <w:rPr>
          <w:rFonts w:ascii="Times New Roman" w:hAnsi="Times New Roman" w:eastAsia="Arial" w:cs="Arial"/>
          <w:bCs/>
          <w:iCs/>
          <w:sz w:val="32"/>
          <w:szCs w:val="32"/>
        </w:rPr>
        <w:t xml:space="preserve"> для животных </w:t>
        <w:br/>
        <w:t xml:space="preserve">в Нижневартовском районе на 200 мест, в </w:t>
      </w:r>
      <w:r>
        <w:rPr>
          <w:rFonts w:ascii="Times New Roman" w:hAnsi="Times New Roman" w:eastAsia="Arial" w:cs="Arial"/>
          <w:bCs/>
          <w:iCs/>
          <w:sz w:val="32"/>
          <w:szCs w:val="32"/>
        </w:rPr>
        <w:t xml:space="preserve">Кондинском</w:t>
      </w:r>
      <w:r>
        <w:rPr>
          <w:rFonts w:ascii="Times New Roman" w:hAnsi="Times New Roman" w:eastAsia="Arial" w:cs="Arial"/>
          <w:bCs/>
          <w:iCs/>
          <w:sz w:val="32"/>
          <w:szCs w:val="32"/>
        </w:rPr>
        <w:t xml:space="preserve"> районе </w:t>
        <w:br/>
        <w:t xml:space="preserve">на 200 мест, </w:t>
      </w:r>
      <w:r>
        <w:rPr>
          <w:rFonts w:ascii="Times New Roman" w:hAnsi="Times New Roman" w:eastAsia="Arial" w:cs="Arial"/>
          <w:bCs/>
          <w:iCs/>
          <w:sz w:val="32"/>
          <w:szCs w:val="32"/>
        </w:rPr>
        <w:t xml:space="preserve">г. Сургуте</w:t>
      </w:r>
      <w:r>
        <w:rPr>
          <w:rFonts w:ascii="Times New Roman" w:hAnsi="Times New Roman" w:eastAsia="Arial" w:cs="Arial"/>
          <w:bCs/>
          <w:iCs/>
          <w:sz w:val="32"/>
          <w:szCs w:val="32"/>
        </w:rPr>
        <w:t xml:space="preserve"> на 1000 мест.</w:t>
      </w:r>
      <w:r>
        <w:rPr>
          <w:rFonts w:ascii="Times New Roman" w:hAnsi="Times New Roman" w:eastAsia="Arial" w:cs="Arial"/>
          <w:bCs/>
          <w:iCs/>
          <w:sz w:val="32"/>
          <w:szCs w:val="32"/>
        </w:rPr>
      </w:r>
      <w:r>
        <w:rPr>
          <w:rFonts w:ascii="Times New Roman" w:hAnsi="Times New Roman" w:eastAsia="Arial" w:cs="Arial"/>
          <w:bCs/>
          <w:i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Cs/>
          <w:iCs/>
          <w:sz w:val="32"/>
          <w:szCs w:val="32"/>
        </w:rPr>
      </w:pPr>
      <w:r>
        <w:rPr>
          <w:rFonts w:ascii="Times New Roman" w:hAnsi="Times New Roman" w:eastAsia="Arial" w:cs="Arial"/>
          <w:bCs/>
          <w:iCs/>
          <w:sz w:val="32"/>
          <w:szCs w:val="32"/>
        </w:rPr>
        <w:t xml:space="preserve">Помимо приютов в Югре</w:t>
      </w:r>
      <w:r>
        <w:rPr>
          <w:rFonts w:ascii="Times New Roman" w:hAnsi="Times New Roman" w:eastAsia="Arial" w:cs="Arial"/>
          <w:bCs/>
          <w:iCs/>
          <w:sz w:val="32"/>
          <w:szCs w:val="32"/>
        </w:rPr>
        <w:t xml:space="preserve"> создается инфраструктура для животных, на сегодняшний день функционирует 92 площадки для выгула собак.</w:t>
      </w:r>
      <w:r>
        <w:rPr>
          <w:rFonts w:ascii="Times New Roman" w:hAnsi="Times New Roman" w:eastAsia="Arial" w:cs="Arial"/>
          <w:bCs/>
          <w:iCs/>
          <w:sz w:val="32"/>
          <w:szCs w:val="32"/>
        </w:rPr>
      </w:r>
      <w:r>
        <w:rPr>
          <w:rFonts w:ascii="Times New Roman" w:hAnsi="Times New Roman" w:eastAsia="Arial" w:cs="Arial"/>
          <w:bCs/>
          <w:i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Arial" w:cs="Arial"/>
          <w:b/>
          <w:bCs/>
          <w:sz w:val="32"/>
          <w:szCs w:val="32"/>
          <w:highlight w:val="none"/>
          <w:lang w:eastAsia="ru-RU"/>
        </w:rPr>
      </w:r>
      <w:r>
        <w:rPr>
          <w:rFonts w:ascii="Times New Roman" w:hAnsi="Times New Roman" w:eastAsia="Arial" w:cs="Arial"/>
          <w:b/>
          <w:b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/>
          <w:b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sz w:val="32"/>
          <w:szCs w:val="32"/>
          <w:highlight w:val="none"/>
          <w:lang w:eastAsia="ru-RU"/>
        </w:rPr>
      </w:pPr>
      <w:r>
        <w:rPr>
          <w:rFonts w:ascii="Times New Roman" w:hAnsi="Times New Roman" w:eastAsia="Arial" w:cs="Arial"/>
          <w:b/>
          <w:bCs/>
          <w:sz w:val="32"/>
          <w:szCs w:val="32"/>
          <w:lang w:eastAsia="ru-RU"/>
        </w:rPr>
        <w:t xml:space="preserve">Слайд </w:t>
      </w:r>
      <w:r>
        <w:rPr>
          <w:rFonts w:ascii="Times New Roman" w:hAnsi="Times New Roman" w:eastAsia="Arial" w:cs="Arial"/>
          <w:b/>
          <w:bCs/>
          <w:sz w:val="32"/>
          <w:szCs w:val="32"/>
          <w:lang w:eastAsia="ru-RU"/>
        </w:rPr>
        <w:t xml:space="preserve">7</w:t>
      </w:r>
      <w:r>
        <w:rPr>
          <w:rFonts w:ascii="Times New Roman" w:hAnsi="Times New Roman" w:eastAsia="Arial" w:cs="Arial"/>
          <w:b/>
          <w:bCs/>
          <w:sz w:val="32"/>
          <w:szCs w:val="32"/>
          <w:lang w:eastAsia="ru-RU"/>
        </w:rPr>
        <w:t xml:space="preserve">. Время 1</w:t>
      </w:r>
      <w:r>
        <w:rPr>
          <w:rFonts w:ascii="Times New Roman" w:hAnsi="Times New Roman" w:eastAsia="Arial" w:cs="Arial"/>
          <w:b/>
          <w:bCs/>
          <w:sz w:val="32"/>
          <w:szCs w:val="32"/>
          <w:lang w:eastAsia="ru-RU"/>
        </w:rPr>
        <w:t xml:space="preserve"> мин.</w:t>
      </w:r>
      <w:r>
        <w:rPr>
          <w:rFonts w:ascii="Times New Roman" w:hAnsi="Times New Roman" w:eastAsia="Arial" w:cs="Arial"/>
          <w:b/>
          <w:bCs/>
          <w:sz w:val="32"/>
          <w:szCs w:val="32"/>
          <w:highlight w:val="none"/>
          <w:lang w:eastAsia="ru-RU"/>
        </w:rPr>
      </w:r>
      <w:r>
        <w:rPr>
          <w:rFonts w:ascii="Times New Roman" w:hAnsi="Times New Roman" w:eastAsia="Arial" w:cs="Arial"/>
          <w:b/>
          <w:bCs/>
          <w:sz w:val="32"/>
          <w:szCs w:val="32"/>
          <w:highlight w:val="none"/>
          <w:lang w:eastAsia="ru-RU"/>
        </w:rPr>
      </w:r>
    </w:p>
    <w:p>
      <w:pPr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</w:pP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ab/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На слайде предоставлена информация о проведенных мероприятиях с животными без владельцев по годам.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Кроме того, </w:t>
        <w:br/>
        <w:t xml:space="preserve">не смот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р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я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на внесение поправок в региональное законодательство </w:t>
        <w:br/>
        <w:t xml:space="preserve">в части содержания отловленных животных без владельцев </w:t>
        <w:br/>
        <w:t xml:space="preserve">и перехода права собственности к муниципалитетам по истечении 6 месяцев, возврат на прежние места обитания продолжают </w:t>
        <w:br/>
        <w:t xml:space="preserve">9 муниципальных образований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г. Сургут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, Березовский район, </w:t>
        <w:br/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г. Лангепас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,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г. Нефтеюганск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,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г. Нижневартовск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,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г. Покачи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,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Сургутский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район,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г. Урай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,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г. Ханты-Мансийск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.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8"/>
        <w:jc w:val="both"/>
        <w:spacing w:after="0" w:line="360" w:lineRule="auto"/>
        <w:rPr>
          <w:rFonts w:ascii="Times New Roman" w:hAnsi="Times New Roman" w:eastAsia="Arial" w:cs="Arial"/>
          <w:bCs/>
          <w:sz w:val="32"/>
          <w:szCs w:val="32"/>
          <w:lang w:eastAsia="ru-RU"/>
        </w:rPr>
      </w:pP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В 7 муниципальных образованиях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в муниципальную собственность принято 628 собак – это в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г. Нефтеюганске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, </w:t>
        <w:br/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г. Мегионе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,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г. Нягани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,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г. Югорске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,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г. Радужный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,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Нефтеюганском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районе, Белоярском районе.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Cs/>
          <w:sz w:val="32"/>
          <w:szCs w:val="32"/>
        </w:rPr>
      </w:pPr>
      <w:r>
        <w:rPr>
          <w:rFonts w:ascii="Times New Roman" w:hAnsi="Times New Roman" w:eastAsia="Arial" w:cs="Arial"/>
          <w:bCs/>
          <w:sz w:val="32"/>
          <w:szCs w:val="32"/>
        </w:rPr>
        <w:t xml:space="preserve">Остальные 13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 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муниципальных образований 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такую работу </w:t>
        <w:br/>
        <w:t xml:space="preserve">не проводят. </w:t>
      </w:r>
      <w:r>
        <w:rPr>
          <w:rFonts w:ascii="Times New Roman" w:hAnsi="Times New Roman" w:eastAsia="Arial" w:cs="Arial"/>
          <w:bCs/>
          <w:sz w:val="32"/>
          <w:szCs w:val="32"/>
        </w:rPr>
      </w:r>
      <w:r>
        <w:rPr>
          <w:rFonts w:ascii="Times New Roman" w:hAnsi="Times New Roman" w:eastAsia="Arial" w:cs="Arial"/>
          <w:b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iCs/>
          <w:sz w:val="32"/>
          <w:szCs w:val="32"/>
        </w:rPr>
      </w:pPr>
      <w:r>
        <w:rPr>
          <w:rFonts w:ascii="Times New Roman" w:hAnsi="Times New Roman" w:eastAsia="Arial" w:cs="Arial"/>
          <w:b/>
          <w:bCs/>
          <w:iCs/>
          <w:sz w:val="32"/>
          <w:szCs w:val="32"/>
        </w:rPr>
      </w:r>
      <w:r>
        <w:rPr>
          <w:rFonts w:ascii="Times New Roman" w:hAnsi="Times New Roman" w:eastAsia="Arial" w:cs="Arial"/>
          <w:b/>
          <w:bCs/>
          <w:iCs/>
          <w:sz w:val="32"/>
          <w:szCs w:val="32"/>
        </w:rPr>
      </w:r>
      <w:r>
        <w:rPr>
          <w:rFonts w:ascii="Times New Roman" w:hAnsi="Times New Roman" w:eastAsia="Arial" w:cs="Arial"/>
          <w:b/>
          <w:bCs/>
          <w:i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iCs/>
          <w:sz w:val="32"/>
          <w:szCs w:val="32"/>
        </w:rPr>
      </w:pPr>
      <w:r>
        <w:rPr>
          <w:rFonts w:ascii="Times New Roman" w:hAnsi="Times New Roman" w:eastAsia="Arial" w:cs="Arial"/>
          <w:b/>
          <w:bCs/>
          <w:iCs/>
          <w:sz w:val="32"/>
          <w:szCs w:val="32"/>
        </w:rPr>
        <w:t xml:space="preserve">Слайд </w:t>
      </w:r>
      <w:r>
        <w:rPr>
          <w:rFonts w:ascii="Times New Roman" w:hAnsi="Times New Roman" w:eastAsia="Arial" w:cs="Arial"/>
          <w:b/>
          <w:bCs/>
          <w:iCs/>
          <w:sz w:val="32"/>
          <w:szCs w:val="32"/>
        </w:rPr>
        <w:t xml:space="preserve">8</w:t>
      </w:r>
      <w:r>
        <w:rPr>
          <w:rFonts w:ascii="Times New Roman" w:hAnsi="Times New Roman" w:eastAsia="Arial" w:cs="Arial"/>
          <w:b/>
          <w:bCs/>
          <w:iCs/>
          <w:sz w:val="32"/>
          <w:szCs w:val="32"/>
        </w:rPr>
        <w:t xml:space="preserve">. Время </w:t>
      </w:r>
      <w:r>
        <w:rPr>
          <w:rFonts w:ascii="Times New Roman" w:hAnsi="Times New Roman" w:eastAsia="Arial" w:cs="Arial"/>
          <w:b/>
          <w:bCs/>
          <w:iCs/>
          <w:sz w:val="32"/>
          <w:szCs w:val="32"/>
        </w:rPr>
        <w:t xml:space="preserve">0,3</w:t>
      </w:r>
      <w:r>
        <w:rPr>
          <w:rFonts w:ascii="Times New Roman" w:hAnsi="Times New Roman" w:eastAsia="Arial" w:cs="Arial"/>
          <w:b/>
          <w:bCs/>
          <w:iCs/>
          <w:sz w:val="32"/>
          <w:szCs w:val="32"/>
        </w:rPr>
        <w:t xml:space="preserve"> мин</w:t>
      </w:r>
      <w:r>
        <w:rPr>
          <w:rFonts w:ascii="Times New Roman" w:hAnsi="Times New Roman" w:eastAsia="Arial" w:cs="Arial"/>
          <w:b/>
          <w:bCs/>
          <w:iCs/>
          <w:sz w:val="32"/>
          <w:szCs w:val="32"/>
        </w:rPr>
      </w:r>
      <w:r>
        <w:rPr>
          <w:rFonts w:ascii="Times New Roman" w:hAnsi="Times New Roman" w:eastAsia="Arial" w:cs="Arial"/>
          <w:b/>
          <w:bCs/>
          <w:i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Cs/>
          <w:sz w:val="32"/>
          <w:szCs w:val="32"/>
        </w:rPr>
      </w:pPr>
      <w:r>
        <w:rPr>
          <w:rFonts w:ascii="Times New Roman" w:hAnsi="Times New Roman" w:eastAsia="Arial" w:cs="Arial"/>
          <w:bCs/>
          <w:sz w:val="32"/>
          <w:szCs w:val="32"/>
        </w:rPr>
        <w:t xml:space="preserve">Уважаемые депутаты, на данном слайде отражена информация в разрезе муниципальных образований о переходе бездомных животных в муниципальную собственность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.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 Таким образом, из 3 831 животных, находящихся в приютах, только 628 собак переведено в муниципальную собственность. Работа в этом направлении будет продолжена.</w:t>
      </w:r>
      <w:r>
        <w:rPr>
          <w:rFonts w:ascii="Times New Roman" w:hAnsi="Times New Roman" w:eastAsia="Arial" w:cs="Arial"/>
          <w:bCs/>
          <w:sz w:val="32"/>
          <w:szCs w:val="32"/>
        </w:rPr>
      </w:r>
      <w:r>
        <w:rPr>
          <w:rFonts w:ascii="Times New Roman" w:hAnsi="Times New Roman" w:eastAsia="Arial" w:cs="Arial"/>
          <w:b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Cs/>
          <w:sz w:val="32"/>
          <w:szCs w:val="32"/>
        </w:rPr>
      </w:pPr>
      <w:r>
        <w:rPr>
          <w:rFonts w:ascii="Times New Roman" w:hAnsi="Times New Roman" w:eastAsia="Arial" w:cs="Arial"/>
          <w:bCs/>
          <w:sz w:val="32"/>
          <w:szCs w:val="32"/>
        </w:rPr>
      </w:r>
      <w:r>
        <w:rPr>
          <w:rFonts w:ascii="Times New Roman" w:hAnsi="Times New Roman" w:eastAsia="Arial" w:cs="Arial"/>
          <w:bCs/>
          <w:sz w:val="32"/>
          <w:szCs w:val="32"/>
        </w:rPr>
      </w:r>
      <w:r>
        <w:rPr>
          <w:rFonts w:ascii="Times New Roman" w:hAnsi="Times New Roman" w:eastAsia="Arial" w:cs="Arial"/>
          <w:b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iCs/>
          <w:sz w:val="32"/>
          <w:szCs w:val="32"/>
        </w:rPr>
      </w:pPr>
      <w:r>
        <w:rPr>
          <w:rFonts w:ascii="Times New Roman" w:hAnsi="Times New Roman" w:eastAsia="Arial" w:cs="Arial"/>
          <w:b/>
          <w:bCs/>
          <w:iCs/>
          <w:sz w:val="32"/>
          <w:szCs w:val="32"/>
        </w:rPr>
        <w:t xml:space="preserve">Слайд </w:t>
      </w:r>
      <w:r>
        <w:rPr>
          <w:rFonts w:ascii="Times New Roman" w:hAnsi="Times New Roman" w:eastAsia="Arial" w:cs="Arial"/>
          <w:b/>
          <w:bCs/>
          <w:iCs/>
          <w:sz w:val="32"/>
          <w:szCs w:val="32"/>
        </w:rPr>
        <w:t xml:space="preserve">9</w:t>
      </w:r>
      <w:r>
        <w:rPr>
          <w:rFonts w:ascii="Times New Roman" w:hAnsi="Times New Roman" w:eastAsia="Arial" w:cs="Arial"/>
          <w:b/>
          <w:bCs/>
          <w:iCs/>
          <w:sz w:val="32"/>
          <w:szCs w:val="32"/>
        </w:rPr>
        <w:t xml:space="preserve">. Время 1 мин</w:t>
      </w:r>
      <w:r>
        <w:rPr>
          <w:rFonts w:ascii="Times New Roman" w:hAnsi="Times New Roman" w:eastAsia="Arial" w:cs="Arial"/>
          <w:b/>
          <w:bCs/>
          <w:iCs/>
          <w:sz w:val="32"/>
          <w:szCs w:val="32"/>
        </w:rPr>
        <w:t xml:space="preserve">.</w:t>
      </w:r>
      <w:r>
        <w:rPr>
          <w:rFonts w:ascii="Times New Roman" w:hAnsi="Times New Roman" w:eastAsia="Arial" w:cs="Arial"/>
          <w:b/>
          <w:bCs/>
          <w:iCs/>
          <w:sz w:val="32"/>
          <w:szCs w:val="32"/>
        </w:rPr>
      </w:r>
      <w:r>
        <w:rPr>
          <w:rFonts w:ascii="Times New Roman" w:hAnsi="Times New Roman" w:eastAsia="Arial" w:cs="Arial"/>
          <w:b/>
          <w:bCs/>
          <w:i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sz w:val="32"/>
          <w:szCs w:val="32"/>
        </w:rPr>
        <w:t xml:space="preserve">Во исполнение </w:t>
      </w:r>
      <w:r>
        <w:rPr>
          <w:rFonts w:ascii="Times New Roman" w:hAnsi="Times New Roman" w:eastAsia="Arial" w:cs="Arial"/>
          <w:sz w:val="32"/>
          <w:szCs w:val="32"/>
        </w:rPr>
        <w:t xml:space="preserve">окружного Закона</w:t>
      </w:r>
      <w:r>
        <w:rPr>
          <w:rFonts w:ascii="Times New Roman" w:hAnsi="Times New Roman" w:eastAsia="Arial" w:cs="Arial"/>
          <w:sz w:val="32"/>
          <w:szCs w:val="32"/>
        </w:rPr>
        <w:t xml:space="preserve"> об административных правонарушениях, в целях</w:t>
      </w:r>
      <w:r>
        <w:rPr>
          <w:rFonts w:ascii="Times New Roman" w:hAnsi="Times New Roman" w:eastAsia="Arial" w:cs="Arial"/>
          <w:sz w:val="32"/>
          <w:szCs w:val="32"/>
        </w:rPr>
        <w:t xml:space="preserve"> предотвращения на</w:t>
      </w:r>
      <w:r>
        <w:rPr>
          <w:rFonts w:ascii="Times New Roman" w:hAnsi="Times New Roman" w:eastAsia="Arial" w:cs="Arial"/>
          <w:sz w:val="32"/>
          <w:szCs w:val="32"/>
        </w:rPr>
        <w:t xml:space="preserve">рушений Дополнительных требований к содержанию домашних животных, в том числе к их выгулу, а также проведения мониторинга численности животных без владельцев инспекторами Ветслужбы Югры, должностными лицами ОМСУ за 10 месяцев 2023 года проведено 5 962 рейд</w:t>
      </w:r>
      <w:r>
        <w:rPr>
          <w:rFonts w:ascii="Times New Roman" w:hAnsi="Times New Roman" w:eastAsia="Arial" w:cs="Arial"/>
          <w:sz w:val="32"/>
          <w:szCs w:val="32"/>
        </w:rPr>
        <w:t xml:space="preserve">овых мероприятий, составлено 524</w:t>
      </w:r>
      <w:r>
        <w:rPr>
          <w:rFonts w:ascii="Times New Roman" w:hAnsi="Times New Roman" w:eastAsia="Arial" w:cs="Arial"/>
          <w:sz w:val="32"/>
          <w:szCs w:val="32"/>
        </w:rPr>
        <w:t xml:space="preserve"> протокол</w:t>
      </w:r>
      <w:r>
        <w:rPr>
          <w:rFonts w:ascii="Times New Roman" w:hAnsi="Times New Roman" w:eastAsia="Arial" w:cs="Arial"/>
          <w:sz w:val="32"/>
          <w:szCs w:val="32"/>
        </w:rPr>
        <w:t xml:space="preserve">ов</w:t>
      </w:r>
      <w:r>
        <w:rPr>
          <w:rFonts w:ascii="Times New Roman" w:hAnsi="Times New Roman" w:eastAsia="Arial" w:cs="Arial"/>
          <w:sz w:val="32"/>
          <w:szCs w:val="32"/>
        </w:rPr>
        <w:t xml:space="preserve"> об административных правонарушениях из них 4</w:t>
      </w:r>
      <w:r>
        <w:rPr>
          <w:rFonts w:ascii="Times New Roman" w:hAnsi="Times New Roman" w:eastAsia="Arial" w:cs="Arial"/>
          <w:sz w:val="32"/>
          <w:szCs w:val="32"/>
        </w:rPr>
        <w:t xml:space="preserve">98</w:t>
      </w:r>
      <w:r>
        <w:rPr>
          <w:rFonts w:ascii="Times New Roman" w:hAnsi="Times New Roman" w:eastAsia="Arial" w:cs="Arial"/>
          <w:sz w:val="32"/>
          <w:szCs w:val="32"/>
        </w:rPr>
        <w:t xml:space="preserve"> протоколов по ч. 3 ст. 20.4 - выгул собак в отсутствии контроля, вынесено 4</w:t>
      </w:r>
      <w:r>
        <w:rPr>
          <w:rFonts w:ascii="Times New Roman" w:hAnsi="Times New Roman" w:eastAsia="Arial" w:cs="Arial"/>
          <w:sz w:val="32"/>
          <w:szCs w:val="32"/>
        </w:rPr>
        <w:t xml:space="preserve">32</w:t>
      </w:r>
      <w:r>
        <w:rPr>
          <w:rFonts w:ascii="Times New Roman" w:hAnsi="Times New Roman" w:eastAsia="Arial" w:cs="Arial"/>
          <w:sz w:val="32"/>
          <w:szCs w:val="32"/>
        </w:rPr>
        <w:t xml:space="preserve"> постановлени</w:t>
      </w:r>
      <w:r>
        <w:rPr>
          <w:rFonts w:ascii="Times New Roman" w:hAnsi="Times New Roman" w:eastAsia="Arial" w:cs="Arial"/>
          <w:sz w:val="32"/>
          <w:szCs w:val="32"/>
        </w:rPr>
        <w:t xml:space="preserve">я</w:t>
      </w:r>
      <w:r>
        <w:rPr>
          <w:rFonts w:ascii="Times New Roman" w:hAnsi="Times New Roman" w:eastAsia="Arial" w:cs="Arial"/>
          <w:sz w:val="32"/>
          <w:szCs w:val="32"/>
        </w:rPr>
        <w:t xml:space="preserve"> об административных правонарушениях, выписано штра</w:t>
      </w:r>
      <w:r>
        <w:rPr>
          <w:rFonts w:ascii="Times New Roman" w:hAnsi="Times New Roman" w:eastAsia="Arial" w:cs="Arial"/>
          <w:sz w:val="32"/>
          <w:szCs w:val="32"/>
        </w:rPr>
        <w:t xml:space="preserve">фов на сумму 450</w:t>
      </w:r>
      <w:r>
        <w:rPr>
          <w:rFonts w:ascii="Times New Roman" w:hAnsi="Times New Roman" w:eastAsia="Arial" w:cs="Arial"/>
          <w:sz w:val="32"/>
          <w:szCs w:val="32"/>
        </w:rPr>
        <w:t xml:space="preserve"> 3</w:t>
      </w:r>
      <w:r>
        <w:rPr>
          <w:rFonts w:ascii="Times New Roman" w:hAnsi="Times New Roman" w:eastAsia="Arial" w:cs="Arial"/>
          <w:sz w:val="32"/>
          <w:szCs w:val="32"/>
        </w:rPr>
        <w:t xml:space="preserve">00</w:t>
      </w:r>
      <w:r>
        <w:rPr>
          <w:rFonts w:ascii="Times New Roman" w:hAnsi="Times New Roman" w:eastAsia="Arial" w:cs="Arial"/>
          <w:sz w:val="32"/>
          <w:szCs w:val="32"/>
        </w:rPr>
        <w:t xml:space="preserve"> </w:t>
      </w:r>
      <w:r>
        <w:rPr>
          <w:rFonts w:ascii="Times New Roman" w:hAnsi="Times New Roman" w:eastAsia="Arial" w:cs="Arial"/>
          <w:sz w:val="32"/>
          <w:szCs w:val="32"/>
        </w:rPr>
        <w:t xml:space="preserve">рублей, по данным, представленным МО </w:t>
      </w:r>
      <w:r>
        <w:rPr>
          <w:rFonts w:ascii="Times New Roman" w:hAnsi="Times New Roman" w:eastAsia="Arial" w:cs="Arial"/>
          <w:sz w:val="32"/>
          <w:szCs w:val="32"/>
        </w:rPr>
        <w:t xml:space="preserve">в бюджет</w:t>
      </w:r>
      <w:r>
        <w:rPr>
          <w:rFonts w:ascii="Times New Roman" w:hAnsi="Times New Roman" w:eastAsia="Arial" w:cs="Arial"/>
          <w:sz w:val="32"/>
          <w:szCs w:val="32"/>
        </w:rPr>
        <w:t xml:space="preserve"> </w:t>
      </w:r>
      <w:r>
        <w:rPr>
          <w:rFonts w:ascii="Times New Roman" w:hAnsi="Times New Roman" w:eastAsia="Arial" w:cs="Arial"/>
          <w:sz w:val="32"/>
          <w:szCs w:val="32"/>
        </w:rPr>
        <w:t xml:space="preserve">муници</w:t>
      </w:r>
      <w:r>
        <w:rPr>
          <w:rFonts w:ascii="Times New Roman" w:hAnsi="Times New Roman" w:eastAsia="Arial" w:cs="Arial"/>
          <w:sz w:val="32"/>
          <w:szCs w:val="32"/>
        </w:rPr>
        <w:t xml:space="preserve">пальных образований поступило 173 000 </w:t>
      </w:r>
      <w:r>
        <w:rPr>
          <w:rFonts w:ascii="Times New Roman" w:hAnsi="Times New Roman" w:eastAsia="Arial" w:cs="Arial"/>
          <w:sz w:val="32"/>
          <w:szCs w:val="32"/>
        </w:rPr>
        <w:t xml:space="preserve">рублей.</w:t>
      </w:r>
      <w:r>
        <w:rPr>
          <w:rFonts w:ascii="Times New Roman" w:hAnsi="Times New Roman" w:eastAsia="Arial" w:cs="Arial"/>
          <w:sz w:val="32"/>
          <w:szCs w:val="32"/>
        </w:rPr>
        <w:t xml:space="preserve"> </w:t>
      </w:r>
      <w:r>
        <w:rPr>
          <w:rFonts w:ascii="Times New Roman" w:hAnsi="Times New Roman" w:eastAsia="Arial" w:cs="Arial"/>
          <w:sz w:val="32"/>
          <w:szCs w:val="32"/>
        </w:rPr>
      </w:r>
      <w:r>
        <w:rPr>
          <w:rFonts w:ascii="Times New Roman" w:hAnsi="Times New Roman" w:eastAsia="Arial" w:cs="Arial"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sz w:val="32"/>
          <w:szCs w:val="32"/>
        </w:rPr>
        <w:t xml:space="preserve">П</w:t>
      </w:r>
      <w:r>
        <w:rPr>
          <w:rFonts w:ascii="Times New Roman" w:hAnsi="Times New Roman" w:eastAsia="Arial" w:cs="Arial"/>
          <w:sz w:val="32"/>
          <w:szCs w:val="32"/>
        </w:rPr>
        <w:t xml:space="preserve">о статьям 8.52-8.54 КоАП РФ составлено 14 протоколов </w:t>
        <w:br/>
        <w:t xml:space="preserve">об административных правонарушениях, 14 постановлений, </w:t>
        <w:br/>
        <w:t xml:space="preserve">9 предупреждений, выписано штрафов на сумму 51 000 рублей</w:t>
      </w:r>
      <w:r>
        <w:rPr>
          <w:rFonts w:ascii="Times New Roman" w:hAnsi="Times New Roman" w:eastAsia="Arial" w:cs="Arial"/>
          <w:sz w:val="32"/>
          <w:szCs w:val="32"/>
        </w:rPr>
        <w:t xml:space="preserve">, поступило в бюджет 11 000 рублей</w:t>
      </w:r>
      <w:r>
        <w:rPr>
          <w:rFonts w:ascii="Times New Roman" w:hAnsi="Times New Roman" w:eastAsia="Arial" w:cs="Arial"/>
          <w:sz w:val="32"/>
          <w:szCs w:val="32"/>
        </w:rPr>
        <w:t xml:space="preserve">.</w:t>
      </w:r>
      <w:r>
        <w:rPr>
          <w:rFonts w:ascii="Times New Roman" w:hAnsi="Times New Roman" w:eastAsia="Arial" w:cs="Arial"/>
          <w:sz w:val="32"/>
          <w:szCs w:val="32"/>
        </w:rPr>
      </w:r>
      <w:r>
        <w:rPr>
          <w:rFonts w:ascii="Times New Roman" w:hAnsi="Times New Roman" w:eastAsia="Arial" w:cs="Arial"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i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i/>
          <w:sz w:val="32"/>
          <w:szCs w:val="32"/>
        </w:rPr>
        <w:t xml:space="preserve">Справочно: из них за несоблюдение требований </w:t>
        <w:br/>
        <w:t xml:space="preserve">к осуществлению деятельности по обращению с животными владельцами приютов для животных (ч. 1 ст. 8.54) привлечено </w:t>
        <w:br/>
        <w:t xml:space="preserve">к ответственности </w:t>
      </w:r>
      <w:r>
        <w:rPr>
          <w:rFonts w:ascii="Times New Roman" w:hAnsi="Times New Roman" w:eastAsia="Arial" w:cs="Arial"/>
          <w:i/>
          <w:sz w:val="32"/>
          <w:szCs w:val="32"/>
        </w:rPr>
        <w:t xml:space="preserve">1</w:t>
      </w:r>
      <w:r>
        <w:rPr>
          <w:rFonts w:ascii="Times New Roman" w:hAnsi="Times New Roman" w:eastAsia="Arial" w:cs="Arial"/>
          <w:i/>
          <w:sz w:val="32"/>
          <w:szCs w:val="32"/>
        </w:rPr>
        <w:t xml:space="preserve"> юридическ</w:t>
      </w:r>
      <w:r>
        <w:rPr>
          <w:rFonts w:ascii="Times New Roman" w:hAnsi="Times New Roman" w:eastAsia="Arial" w:cs="Arial"/>
          <w:i/>
          <w:sz w:val="32"/>
          <w:szCs w:val="32"/>
        </w:rPr>
        <w:t xml:space="preserve">ое</w:t>
      </w:r>
      <w:r>
        <w:rPr>
          <w:rFonts w:ascii="Times New Roman" w:hAnsi="Times New Roman" w:eastAsia="Arial" w:cs="Arial"/>
          <w:i/>
          <w:sz w:val="32"/>
          <w:szCs w:val="32"/>
        </w:rPr>
        <w:t xml:space="preserve"> лицо</w:t>
      </w:r>
      <w:r>
        <w:rPr>
          <w:rFonts w:ascii="Times New Roman" w:hAnsi="Times New Roman" w:eastAsia="Arial" w:cs="Arial"/>
          <w:i/>
          <w:sz w:val="32"/>
          <w:szCs w:val="32"/>
        </w:rPr>
        <w:t xml:space="preserve"> (</w:t>
      </w:r>
      <w:r>
        <w:rPr>
          <w:rFonts w:ascii="Times New Roman" w:hAnsi="Times New Roman" w:eastAsia="Arial" w:cs="Arial"/>
          <w:i/>
          <w:sz w:val="32"/>
          <w:szCs w:val="32"/>
        </w:rPr>
        <w:t xml:space="preserve">Шлейн</w:t>
      </w:r>
      <w:r>
        <w:rPr>
          <w:rFonts w:ascii="Times New Roman" w:hAnsi="Times New Roman" w:eastAsia="Arial" w:cs="Arial"/>
          <w:i/>
          <w:sz w:val="32"/>
          <w:szCs w:val="32"/>
        </w:rPr>
        <w:t xml:space="preserve"> Е.А. приют для животных ИП Матвеев)</w:t>
      </w:r>
      <w:r>
        <w:rPr>
          <w:rFonts w:ascii="Times New Roman" w:hAnsi="Times New Roman" w:eastAsia="Arial" w:cs="Arial"/>
          <w:i/>
          <w:sz w:val="32"/>
          <w:szCs w:val="32"/>
        </w:rPr>
        <w:t xml:space="preserve">.</w:t>
      </w:r>
      <w:r>
        <w:rPr>
          <w:rFonts w:ascii="Times New Roman" w:hAnsi="Times New Roman" w:eastAsia="Arial" w:cs="Arial"/>
          <w:i/>
          <w:sz w:val="32"/>
          <w:szCs w:val="32"/>
        </w:rPr>
      </w:r>
      <w:r>
        <w:rPr>
          <w:rFonts w:ascii="Times New Roman" w:hAnsi="Times New Roman" w:eastAsia="Arial" w:cs="Arial"/>
          <w:i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i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i/>
          <w:sz w:val="32"/>
          <w:szCs w:val="32"/>
        </w:rPr>
        <w:t xml:space="preserve">За нарушение требований законодательства в области обращения с животными, повлекшее причинения вреда жизни или здоровью граждан либо имуществу (ч. 3 ст. 8.52) привлечено </w:t>
        <w:br/>
        <w:t xml:space="preserve">2 физических лица.</w:t>
      </w:r>
      <w:r>
        <w:rPr>
          <w:rFonts w:ascii="Times New Roman" w:hAnsi="Times New Roman" w:eastAsia="Arial" w:cs="Arial"/>
          <w:i/>
          <w:sz w:val="32"/>
          <w:szCs w:val="32"/>
        </w:rPr>
      </w:r>
      <w:r>
        <w:rPr>
          <w:rFonts w:ascii="Times New Roman" w:hAnsi="Times New Roman" w:eastAsia="Arial" w:cs="Arial"/>
          <w:i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i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i/>
          <w:sz w:val="32"/>
          <w:szCs w:val="32"/>
        </w:rPr>
        <w:t xml:space="preserve">За обеспечение ненадлежащего ухода за животными </w:t>
        <w:br/>
        <w:t xml:space="preserve">(ч. 1 ст. 8.52) привлечено к ответственности 22 физических лица. </w:t>
      </w:r>
      <w:r>
        <w:rPr>
          <w:rFonts w:ascii="Times New Roman" w:hAnsi="Times New Roman" w:eastAsia="Arial" w:cs="Arial"/>
          <w:i/>
          <w:sz w:val="32"/>
          <w:szCs w:val="32"/>
        </w:rPr>
      </w:r>
      <w:r>
        <w:rPr>
          <w:rFonts w:ascii="Times New Roman" w:hAnsi="Times New Roman" w:eastAsia="Arial" w:cs="Arial"/>
          <w:i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i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i/>
          <w:sz w:val="32"/>
          <w:szCs w:val="32"/>
        </w:rPr>
        <w:t xml:space="preserve">За несоблюдение требований к осуществлению деятельности по обращению с животными без владельцев </w:t>
        <w:br/>
        <w:t xml:space="preserve">(ч.2 ст.8.54) привлечено 2 должностных лица.</w:t>
      </w:r>
      <w:r>
        <w:rPr>
          <w:rFonts w:ascii="Times New Roman" w:hAnsi="Times New Roman" w:eastAsia="Arial" w:cs="Arial"/>
          <w:i/>
          <w:sz w:val="32"/>
          <w:szCs w:val="32"/>
        </w:rPr>
      </w:r>
      <w:r>
        <w:rPr>
          <w:rFonts w:ascii="Times New Roman" w:hAnsi="Times New Roman" w:eastAsia="Arial" w:cs="Arial"/>
          <w:i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sz w:val="32"/>
          <w:szCs w:val="32"/>
        </w:rPr>
      </w:pP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sz w:val="32"/>
          <w:szCs w:val="32"/>
        </w:rPr>
      </w:pP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Слайд 10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. Время 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0,5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 мин.</w:t>
      </w: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Cs/>
          <w:sz w:val="32"/>
          <w:szCs w:val="32"/>
        </w:rPr>
      </w:pPr>
      <w:r>
        <w:rPr>
          <w:rFonts w:ascii="Times New Roman" w:hAnsi="Times New Roman" w:eastAsia="Arial" w:cs="Arial"/>
          <w:bCs/>
          <w:sz w:val="32"/>
          <w:szCs w:val="32"/>
        </w:rPr>
        <w:t xml:space="preserve">Хочется отметить муниципальны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е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 образовани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я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, которые </w:t>
        <w:br/>
        <w:t xml:space="preserve">не проводят работу по выявлению нарушений обязательных требований к содержанию домашних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 животных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 - это г. 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Покачи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, 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г.Урай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. Хочу 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обратить ваше внимание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, что штрафы </w:t>
        <w:br/>
        <w:t xml:space="preserve">от граждан – это дополнительные доходы в бюджет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 муниципального образования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. И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спользовать поступающие финансовые средства штрафов 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муниципальные образования могут 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на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 свои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 нужды для организации мероприятий по развитию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 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инфраструктуры населенных пунктов для животных (дог-боксы, площадки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 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для выгула собак и прочее)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. </w:t>
      </w:r>
      <w:r>
        <w:rPr>
          <w:rFonts w:ascii="Times New Roman" w:hAnsi="Times New Roman" w:eastAsia="Arial" w:cs="Arial"/>
          <w:bCs/>
          <w:sz w:val="32"/>
          <w:szCs w:val="32"/>
        </w:rPr>
      </w:r>
      <w:r>
        <w:rPr>
          <w:rFonts w:ascii="Times New Roman" w:hAnsi="Times New Roman" w:eastAsia="Arial" w:cs="Arial"/>
          <w:b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sz w:val="32"/>
          <w:szCs w:val="32"/>
        </w:rPr>
      </w:pP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sz w:val="32"/>
          <w:szCs w:val="32"/>
        </w:rPr>
      </w:pP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Слайд 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11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. Время 1 мин.</w:t>
      </w: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Cs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В целях оценки эффективности деятельности ОМСУ </w:t>
        <w:br/>
        <w:t xml:space="preserve">по исполнению переданного полномочия Ветслужбой Югры </w:t>
        <w:br/>
        <w:t xml:space="preserve">по итогам 2021 года впервые проведен рейтинг муниципалитетов, включающий 7 кри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т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ериев. На сегодня рейтинг является неотъемлемой частью нашей работы, поскольку он не только позволяет объективно оценить деятельность муниципалитетов, </w:t>
        <w:br/>
        <w:t xml:space="preserve">но и выявить «слабые» места, на что нужно обратить внимание, чтобы повысить эффективность деятельности.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Cs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Если п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о итогам 2021 года в «красной зоне» находились </w:t>
        <w:br/>
        <w:t xml:space="preserve">50% муниципальных образований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с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оценк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ой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«неудовлетворительно».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То по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итогам деятельности за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9 месяцев 2023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год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а в «красной зоне» находятся 7 МО и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в регионе определился лидер в сфере обращения с животными – это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br/>
        <w:t xml:space="preserve">г. Когалым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, набравший максимальный итоговый балл 4,9 среди муниципальных образований, попавших в рейтинг </w:t>
        <w:br/>
        <w:t xml:space="preserve">с оценкой «хорошо»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, мы видим, что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сократилось количество муниципалитетов, работа которых оценива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лась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как «неудовлетворительно»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.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Cs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С каждым муниципалитетом Ветслужба отработала </w:t>
        <w:br/>
        <w:t xml:space="preserve">по результатам рейтинга персонально, вопросов уже не должно быть ни у кого. 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Cs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И обращаю Ваше внимание, что 26 августа 2022 года принято распоряжение Правительства автономного округа № 512-рп, </w:t>
        <w:br/>
        <w:t xml:space="preserve">в соответствии с которым главы муниципалитетов отчитываться </w:t>
        <w:br/>
        <w:t xml:space="preserve">о проделанной работе в составе ежегодного Отчёта уже Г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убернатору автономного округа.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Так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ая информация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по итогам деятельности за 2022 год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уже вошла в Отчет Губернатора автономного округа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Н.В. Комаровой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.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sz w:val="32"/>
          <w:szCs w:val="32"/>
        </w:rPr>
      </w:pP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sz w:val="32"/>
          <w:szCs w:val="32"/>
        </w:rPr>
      </w:pP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Слайд 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1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2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. Время 1 мин.</w:t>
      </w: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Cs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На реализацию полномочий муниципальным образованиям </w:t>
        <w:br/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из бюджета автономного округа выделено субвенций в 2023 году </w:t>
        <w:br/>
        <w:t xml:space="preserve">в размере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36 318,6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тыс. рублей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.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Снижение субвенции бю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дж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етам муниципальных районов и городских округов на 2023 год </w:t>
        <w:br/>
        <w:t xml:space="preserve">и следующие годы на организацию мероприятий </w:t>
        <w:br/>
        <w:t xml:space="preserve">по осуществлению деятельности по обращению с животными без владельцев связано с вступлением в силу с 01.01.2023 Закона автономного округа от 24.11.2022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№ 146-оз, а именно </w:t>
        <w:br/>
        <w:t xml:space="preserve">с исключением из суммы субвенций стоимости услуг </w:t>
        <w:br/>
        <w:t xml:space="preserve">по стерилизации, вакцинации и чипированию. Теперь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услуги </w:t>
        <w:br/>
        <w:t xml:space="preserve">по стерилизации, вакцинации, чипированию проводятся бюджетным учреждением автономного округа «Ветеринарный центр», снижая тем самым финансовую нагрузку на МО. Кроме того, количество животных без владельцев на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улицах населенных пунктов должно снижаться, учитывая тенденцию Концепции, направленную на снижение численности животных без владельцев при реализации целевых показателей, с учетом которых численность животных без владельцев по отношению к общей численности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животных понижается в 2023 году на 15%, в 2024 на 10 %, в 2025 на 5%.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highlight w:val="none"/>
          <w:lang w:eastAsia="ru-RU"/>
        </w:rP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Анализ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за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9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месяцев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202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3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год фактической стоимости содержания 1 животного органами местного самоуправления автономного округа показал, что фактич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еская стоимость (максимальная 104 268,8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тыс. руб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. в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г. Сургуте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, минимальная стоимость в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Сургутском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районе (7 228,20 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тыс. руб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), в Советском районе (7 410,08 тыс.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руб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), в Березовском районе (7 292,99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тыс.руб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.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)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, в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г. Мегионе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(8 579,37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тыс.руб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.)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,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сформированная стоимость по итогам конкурсных процедур в соответствии </w:t>
        <w:br/>
        <w:t xml:space="preserve">с 44-ФЗ значительно отличается от нормативной (7 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тыс. рублей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), что еще раз говорит о пользе создания приютов </w:t>
        <w:br/>
        <w:t xml:space="preserve">в муниципалитетах и правильности принятого решения </w:t>
        <w:br/>
        <w:t xml:space="preserve">по переда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че ветеринарного сопровождения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БУ «Ветеринарный центр».</w:t>
      </w:r>
      <w:r>
        <w:rPr>
          <w:rFonts w:ascii="Times New Roman" w:hAnsi="Times New Roman" w:eastAsia="Arial" w:cs="Arial"/>
          <w:sz w:val="32"/>
          <w:szCs w:val="32"/>
          <w:highlight w:val="none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highlight w:val="none"/>
          <w:lang w:eastAsia="ru-RU"/>
        </w:rPr>
      </w:r>
    </w:p>
    <w:p>
      <w:pPr>
        <w:ind w:left="0" w:right="0" w:firstLine="709"/>
        <w:jc w:val="both"/>
        <w:spacing w:after="0" w:line="360" w:lineRule="auto"/>
        <w:rPr>
          <w:b w:val="0"/>
          <w:bCs w:val="0"/>
        </w:rPr>
      </w:pPr>
      <w:r>
        <w:rPr>
          <w:rFonts w:ascii="Times New Roman" w:hAnsi="Times New Roman" w:eastAsia="Arial" w:cs="Arial"/>
          <w:b w:val="0"/>
          <w:bCs w:val="0"/>
          <w:sz w:val="32"/>
          <w:szCs w:val="32"/>
        </w:rPr>
        <w:t xml:space="preserve">Обращаю внимание, что по информации о расходовании субвенций, предоставляемых их бюджета авт</w:t>
      </w:r>
      <w:r>
        <w:rPr>
          <w:rFonts w:ascii="Times New Roman" w:hAnsi="Times New Roman" w:eastAsia="Arial" w:cs="Arial"/>
          <w:b w:val="0"/>
          <w:bCs w:val="0"/>
          <w:sz w:val="32"/>
          <w:szCs w:val="32"/>
        </w:rPr>
        <w:t xml:space="preserve">оно</w:t>
      </w:r>
      <w:r>
        <w:rPr>
          <w:rFonts w:ascii="Times New Roman" w:hAnsi="Times New Roman" w:eastAsia="Arial" w:cs="Arial"/>
          <w:b w:val="0"/>
          <w:bCs w:val="0"/>
          <w:sz w:val="32"/>
          <w:szCs w:val="32"/>
        </w:rPr>
        <w:t xml:space="preserve">много округа бюджетам муниципальным районов и городских округов </w:t>
        <w:br/>
        <w:t xml:space="preserve">по организации мероприятий при осуществлении деятельности </w:t>
        <w:br/>
        <w:t xml:space="preserve">по обращению с животными без владельцев на 2023 год в зоне риска неполного освоения средств субвенции (менее 75%) находятся города: </w:t>
      </w:r>
      <w:r>
        <w:rPr>
          <w:rFonts w:ascii="Times New Roman" w:hAnsi="Times New Roman" w:eastAsia="Arial" w:cs="Arial"/>
          <w:b w:val="0"/>
          <w:bCs w:val="0"/>
          <w:sz w:val="32"/>
          <w:szCs w:val="32"/>
        </w:rPr>
        <w:t xml:space="preserve">Ханты-Мансийск, </w:t>
      </w:r>
      <w:r>
        <w:rPr>
          <w:rFonts w:ascii="Times New Roman" w:hAnsi="Times New Roman" w:eastAsia="Arial" w:cs="Arial"/>
          <w:b w:val="0"/>
          <w:bCs w:val="0"/>
          <w:sz w:val="32"/>
          <w:szCs w:val="32"/>
        </w:rPr>
        <w:t xml:space="preserve">Лангепас, </w:t>
      </w:r>
      <w:r>
        <w:rPr>
          <w:rFonts w:ascii="Times New Roman" w:hAnsi="Times New Roman" w:eastAsia="Arial" w:cs="Arial"/>
          <w:b w:val="0"/>
          <w:bCs w:val="0"/>
          <w:sz w:val="32"/>
          <w:szCs w:val="32"/>
        </w:rPr>
        <w:t xml:space="preserve">Югорск, </w:t>
      </w:r>
      <w:r>
        <w:rPr>
          <w:rFonts w:ascii="Times New Roman" w:hAnsi="Times New Roman" w:eastAsia="Arial" w:cs="Arial"/>
          <w:b w:val="0"/>
          <w:bCs w:val="0"/>
          <w:sz w:val="32"/>
          <w:szCs w:val="32"/>
        </w:rPr>
        <w:t xml:space="preserve">Урай.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left="0" w:right="0" w:firstLine="709"/>
        <w:jc w:val="both"/>
        <w:spacing w:after="0" w:line="360" w:lineRule="auto"/>
        <w:rPr>
          <w:rFonts w:ascii="Times New Roman" w:hAnsi="Times New Roman" w:eastAsia="Arial" w:cs="Arial"/>
          <w:b w:val="0"/>
          <w:bCs w:val="0"/>
          <w:sz w:val="32"/>
          <w:szCs w:val="32"/>
          <w:highlight w:val="none"/>
        </w:rPr>
      </w:pPr>
      <w:r>
        <w:rPr>
          <w:rFonts w:ascii="Times New Roman" w:hAnsi="Times New Roman" w:eastAsia="Arial" w:cs="Arial"/>
          <w:b w:val="0"/>
          <w:bCs w:val="0"/>
          <w:sz w:val="32"/>
          <w:szCs w:val="32"/>
        </w:rPr>
        <w:t xml:space="preserve"> Причем, в городе Ханты-Мансийске фактические расходы на 25 ноября 2023 года составляют 0 рублей.</w:t>
      </w:r>
      <w:r>
        <w:rPr>
          <w:rFonts w:ascii="Times New Roman" w:hAnsi="Times New Roman" w:eastAsia="Arial" w:cs="Arial"/>
          <w:b w:val="0"/>
          <w:bCs w:val="0"/>
          <w:sz w:val="32"/>
          <w:szCs w:val="32"/>
        </w:rPr>
        <w:t xml:space="preserve"> В случае не освоения выделенных средств муниципальными образованиями, объем субвенций на следующий год будет сокращен.</w:t>
      </w:r>
      <w:r>
        <w:rPr>
          <w:rFonts w:ascii="Times New Roman" w:hAnsi="Times New Roman" w:eastAsia="Arial" w:cs="Arial"/>
          <w:b w:val="0"/>
          <w:bCs w:val="0"/>
          <w:sz w:val="32"/>
          <w:szCs w:val="32"/>
          <w:highlight w:val="none"/>
        </w:rPr>
      </w:r>
      <w:r>
        <w:rPr>
          <w:rFonts w:ascii="Times New Roman" w:hAnsi="Times New Roman" w:eastAsia="Arial" w:cs="Arial"/>
          <w:b w:val="0"/>
          <w:bCs w:val="0"/>
          <w:sz w:val="32"/>
          <w:szCs w:val="32"/>
          <w:highlight w:val="none"/>
        </w:rPr>
      </w:r>
    </w:p>
    <w:p>
      <w:pPr>
        <w:ind w:left="0" w:right="0"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sz w:val="32"/>
          <w:szCs w:val="32"/>
        </w:rPr>
      </w:pPr>
      <w:r>
        <w:rPr>
          <w:rFonts w:ascii="Times New Roman" w:hAnsi="Times New Roman" w:eastAsia="Arial" w:cs="Arial"/>
          <w:b w:val="0"/>
          <w:bCs w:val="0"/>
          <w:sz w:val="32"/>
          <w:szCs w:val="32"/>
          <w:highlight w:val="none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sz w:val="32"/>
          <w:szCs w:val="32"/>
        </w:rPr>
      </w:pP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Слайд 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13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. Время 0,3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 мин.</w:t>
      </w: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Cs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Кроме того, на реализацию инициативных проектов </w:t>
        <w:br/>
        <w:t xml:space="preserve">по обращению с животными без владельцев ОМСУ в 2022 году </w:t>
        <w:br/>
        <w:t xml:space="preserve">из бюджета автономного округа предоставлены субсидии </w:t>
        <w:br/>
        <w:t xml:space="preserve">в размере - 218 162,8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рублей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, в 1 полугодии 2023 года – 224 975,7 рублей, некоммерческим организациям, ориентированным </w:t>
        <w:br/>
        <w:t xml:space="preserve">на работу с животными без владельцев, оказана грантовая поддержка в 2022 году на сумму 205 461,9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 рублей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, в 1 полугодии 2023 года грантовая поддержка на сумму 95 945,3 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рублей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  <w:t xml:space="preserve">.</w:t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</w:r>
      <w:r>
        <w:rPr>
          <w:rFonts w:ascii="Times New Roman" w:hAnsi="Times New Roman" w:eastAsia="Arial" w:cs="Arial"/>
          <w:bCs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sz w:val="32"/>
          <w:szCs w:val="32"/>
        </w:rPr>
      </w:pP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sz w:val="32"/>
          <w:szCs w:val="32"/>
        </w:rPr>
      </w:pP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Слайд 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1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4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. Время 1 мин.</w:t>
      </w: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</w:rPr>
      </w:pPr>
      <w:r>
        <w:rPr>
          <w:rFonts w:ascii="Times New Roman" w:hAnsi="Times New Roman" w:eastAsia="Arial" w:cs="Arial"/>
          <w:sz w:val="32"/>
          <w:szCs w:val="32"/>
        </w:rPr>
        <w:t xml:space="preserve">Поскольку одной из основных задач Концепции является формирование гуманного отношения к животным</w:t>
      </w:r>
      <w:r>
        <w:rPr>
          <w:rFonts w:ascii="Times New Roman" w:hAnsi="Times New Roman" w:eastAsia="Arial" w:cs="Arial"/>
          <w:sz w:val="32"/>
          <w:szCs w:val="32"/>
        </w:rPr>
        <w:t xml:space="preserve"> в Югре с 2022 года проводятся зоозащитные акции. </w:t>
      </w:r>
      <w:r>
        <w:rPr>
          <w:rFonts w:ascii="Times New Roman" w:hAnsi="Times New Roman" w:eastAsia="Arial" w:cs="Arial"/>
          <w:sz w:val="32"/>
          <w:szCs w:val="32"/>
        </w:rPr>
        <w:t xml:space="preserve">Акци</w:t>
      </w:r>
      <w:r>
        <w:rPr>
          <w:rFonts w:ascii="Times New Roman" w:hAnsi="Times New Roman" w:eastAsia="Arial" w:cs="Arial"/>
          <w:sz w:val="32"/>
          <w:szCs w:val="32"/>
        </w:rPr>
        <w:t xml:space="preserve">и</w:t>
      </w:r>
      <w:r>
        <w:rPr>
          <w:rFonts w:ascii="Times New Roman" w:hAnsi="Times New Roman" w:eastAsia="Arial" w:cs="Arial"/>
          <w:sz w:val="32"/>
          <w:szCs w:val="32"/>
        </w:rPr>
        <w:t xml:space="preserve"> ориентирован</w:t>
      </w:r>
      <w:r>
        <w:rPr>
          <w:rFonts w:ascii="Times New Roman" w:hAnsi="Times New Roman" w:eastAsia="Arial" w:cs="Arial"/>
          <w:sz w:val="32"/>
          <w:szCs w:val="32"/>
        </w:rPr>
        <w:t xml:space="preserve">ы</w:t>
      </w:r>
      <w:r>
        <w:rPr>
          <w:rFonts w:ascii="Times New Roman" w:hAnsi="Times New Roman" w:eastAsia="Arial" w:cs="Arial"/>
          <w:sz w:val="32"/>
          <w:szCs w:val="32"/>
        </w:rPr>
        <w:t xml:space="preserve"> </w:t>
        <w:br/>
        <w:t xml:space="preserve">на проведение мероприятий по поиску новых владельцев животным из приютов, сбор кормов, а также проведение </w:t>
        <w:br/>
        <w:t xml:space="preserve">в образовательных учреждениях автономного округа «Уроков добра».  </w:t>
      </w:r>
      <w:r>
        <w:rPr>
          <w:rFonts w:ascii="Times New Roman" w:hAnsi="Times New Roman" w:eastAsia="Arial" w:cs="Arial"/>
          <w:sz w:val="32"/>
          <w:szCs w:val="32"/>
        </w:rPr>
      </w:r>
      <w:r>
        <w:rPr>
          <w:rFonts w:ascii="Times New Roman" w:hAnsi="Times New Roman" w:eastAsia="Arial" w:cs="Arial"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</w:rPr>
      </w:pPr>
      <w:r>
        <w:rPr>
          <w:rFonts w:ascii="Times New Roman" w:hAnsi="Times New Roman" w:eastAsia="Arial" w:cs="Arial"/>
          <w:sz w:val="32"/>
          <w:szCs w:val="32"/>
        </w:rPr>
        <w:t xml:space="preserve">В период проведения зоозащитных акций за 2022 год </w:t>
        <w:br/>
        <w:t xml:space="preserve">и 9 месяцев 2023 года, а их проведено 7: </w:t>
      </w:r>
      <w:r>
        <w:rPr>
          <w:rFonts w:ascii="Times New Roman" w:hAnsi="Times New Roman" w:eastAsia="Arial" w:cs="Arial"/>
          <w:sz w:val="32"/>
          <w:szCs w:val="32"/>
        </w:rPr>
      </w:r>
      <w:r>
        <w:rPr>
          <w:rFonts w:ascii="Times New Roman" w:hAnsi="Times New Roman" w:eastAsia="Arial" w:cs="Arial"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iCs/>
          <w:sz w:val="32"/>
          <w:szCs w:val="32"/>
        </w:rPr>
      </w:pPr>
      <w:r>
        <w:rPr>
          <w:rFonts w:ascii="Times New Roman" w:hAnsi="Times New Roman" w:eastAsia="Arial" w:cs="Arial"/>
          <w:iCs/>
          <w:sz w:val="32"/>
          <w:szCs w:val="32"/>
        </w:rPr>
        <w:t xml:space="preserve">- новым владельцам из приютов передано 770 животных, что позволило сэкономить на расходах по содержанию животных </w:t>
        <w:br/>
        <w:t xml:space="preserve">в приютах на общую сумму порядка 15 млн. руб.;</w:t>
      </w:r>
      <w:r>
        <w:rPr>
          <w:rFonts w:ascii="Times New Roman" w:hAnsi="Times New Roman" w:eastAsia="Arial" w:cs="Arial"/>
          <w:iCs/>
          <w:sz w:val="32"/>
          <w:szCs w:val="32"/>
        </w:rPr>
      </w:r>
      <w:r>
        <w:rPr>
          <w:rFonts w:ascii="Times New Roman" w:hAnsi="Times New Roman" w:eastAsia="Arial" w:cs="Arial"/>
          <w:i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iCs/>
          <w:sz w:val="32"/>
          <w:szCs w:val="32"/>
        </w:rPr>
      </w:pPr>
      <w:r>
        <w:rPr>
          <w:rFonts w:ascii="Times New Roman" w:hAnsi="Times New Roman" w:eastAsia="Arial" w:cs="Arial"/>
          <w:iCs/>
          <w:sz w:val="32"/>
          <w:szCs w:val="32"/>
        </w:rPr>
        <w:t xml:space="preserve">- 49 т кормов собрано для животных, содержащихся </w:t>
        <w:br/>
        <w:t xml:space="preserve">в приютах, что позволило сэкономить порядка 17 млн. руб. бюджетных средств на закупку кормов для животных в приютах;</w:t>
      </w:r>
      <w:r>
        <w:rPr>
          <w:rFonts w:ascii="Times New Roman" w:hAnsi="Times New Roman" w:eastAsia="Arial" w:cs="Arial"/>
          <w:iCs/>
          <w:sz w:val="32"/>
          <w:szCs w:val="32"/>
        </w:rPr>
      </w:r>
      <w:r>
        <w:rPr>
          <w:rFonts w:ascii="Times New Roman" w:hAnsi="Times New Roman" w:eastAsia="Arial" w:cs="Arial"/>
          <w:i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iCs/>
          <w:sz w:val="32"/>
          <w:szCs w:val="32"/>
        </w:rPr>
      </w:pPr>
      <w:r>
        <w:rPr>
          <w:rFonts w:ascii="Times New Roman" w:hAnsi="Times New Roman" w:eastAsia="Arial" w:cs="Arial"/>
          <w:iCs/>
          <w:sz w:val="32"/>
          <w:szCs w:val="32"/>
        </w:rPr>
        <w:t xml:space="preserve">- доброй традицией в Югре стало проведение «Уроков добра», уже проведено 27 674 урока, тем самым мы приобщили всех </w:t>
      </w:r>
      <w:r>
        <w:rPr>
          <w:rFonts w:ascii="Times New Roman" w:hAnsi="Times New Roman" w:eastAsia="Arial" w:cs="Arial"/>
          <w:iCs/>
          <w:sz w:val="32"/>
          <w:szCs w:val="32"/>
        </w:rPr>
        <w:t xml:space="preserve">югорчан</w:t>
      </w:r>
      <w:r>
        <w:rPr>
          <w:rFonts w:ascii="Times New Roman" w:hAnsi="Times New Roman" w:eastAsia="Arial" w:cs="Arial"/>
          <w:iCs/>
          <w:sz w:val="32"/>
          <w:szCs w:val="32"/>
        </w:rPr>
        <w:t xml:space="preserve"> школьного и дошкольного возраста к формированию ответственного и гуманного отношения к животным;</w:t>
      </w:r>
      <w:r>
        <w:rPr>
          <w:rFonts w:ascii="Times New Roman" w:hAnsi="Times New Roman" w:eastAsia="Arial" w:cs="Arial"/>
          <w:iCs/>
          <w:sz w:val="32"/>
          <w:szCs w:val="32"/>
        </w:rPr>
      </w:r>
      <w:r>
        <w:rPr>
          <w:rFonts w:ascii="Times New Roman" w:hAnsi="Times New Roman" w:eastAsia="Arial" w:cs="Arial"/>
          <w:i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iCs/>
          <w:sz w:val="32"/>
          <w:szCs w:val="32"/>
        </w:rPr>
      </w:pPr>
      <w:r>
        <w:rPr>
          <w:rFonts w:ascii="Times New Roman" w:hAnsi="Times New Roman" w:eastAsia="Arial" w:cs="Arial"/>
          <w:iCs/>
          <w:sz w:val="32"/>
          <w:szCs w:val="32"/>
        </w:rPr>
        <w:t xml:space="preserve">- чипировано и внесено в АИС «Домашние животные» владельческих собак – 3 032, из них 639 стерилизовано, что также ведет к снижению потенциальной численности животных без владельцев на улицах наших населенных пунктов;</w:t>
      </w:r>
      <w:r>
        <w:rPr>
          <w:rFonts w:ascii="Times New Roman" w:hAnsi="Times New Roman" w:eastAsia="Arial" w:cs="Arial"/>
          <w:iCs/>
          <w:sz w:val="32"/>
          <w:szCs w:val="32"/>
        </w:rPr>
      </w:r>
      <w:r>
        <w:rPr>
          <w:rFonts w:ascii="Times New Roman" w:hAnsi="Times New Roman" w:eastAsia="Arial" w:cs="Arial"/>
          <w:i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i/>
          <w:iCs/>
          <w:sz w:val="32"/>
          <w:szCs w:val="32"/>
          <w:highlight w:val="none"/>
        </w:rPr>
      </w:pPr>
      <w:r>
        <w:rPr>
          <w:rFonts w:ascii="Times New Roman" w:hAnsi="Times New Roman" w:eastAsia="Arial" w:cs="Arial"/>
          <w:iCs/>
          <w:sz w:val="32"/>
          <w:szCs w:val="32"/>
        </w:rPr>
        <w:t xml:space="preserve">- привито против бешенства 3 934 владельческих собак, что направлено на обеспечение благополучной эпизоотической </w:t>
        <w:br/>
        <w:t xml:space="preserve">и эпидемиологической ситуации в регионе</w:t>
      </w:r>
      <w:r>
        <w:rPr>
          <w:rFonts w:ascii="Times New Roman" w:hAnsi="Times New Roman" w:eastAsia="Arial" w:cs="Arial"/>
          <w:i/>
          <w:iCs/>
          <w:sz w:val="32"/>
          <w:szCs w:val="32"/>
        </w:rPr>
        <w:t xml:space="preserve">.</w:t>
      </w:r>
      <w:r>
        <w:rPr>
          <w:rFonts w:ascii="Times New Roman" w:hAnsi="Times New Roman" w:eastAsia="Arial" w:cs="Arial"/>
          <w:i/>
          <w:iCs/>
          <w:sz w:val="32"/>
          <w:szCs w:val="32"/>
          <w:highlight w:val="none"/>
        </w:rPr>
      </w:r>
      <w:r>
        <w:rPr>
          <w:rFonts w:ascii="Times New Roman" w:hAnsi="Times New Roman" w:eastAsia="Arial" w:cs="Arial"/>
          <w:i/>
          <w:iCs/>
          <w:sz w:val="32"/>
          <w:szCs w:val="32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i/>
          <w:iCs/>
          <w:sz w:val="32"/>
          <w:szCs w:val="32"/>
        </w:rPr>
      </w:pPr>
      <w:r>
        <w:rPr>
          <w:rFonts w:ascii="Times New Roman" w:hAnsi="Times New Roman" w:eastAsia="Arial" w:cs="Arial"/>
          <w:i/>
          <w:iCs/>
          <w:sz w:val="32"/>
          <w:szCs w:val="32"/>
        </w:rPr>
      </w:r>
      <w:r>
        <w:rPr>
          <w:rFonts w:ascii="Times New Roman" w:hAnsi="Times New Roman" w:eastAsia="Arial" w:cs="Arial"/>
          <w:i/>
          <w:iCs/>
          <w:sz w:val="32"/>
          <w:szCs w:val="32"/>
        </w:rPr>
      </w:r>
      <w:r>
        <w:rPr>
          <w:rFonts w:ascii="Times New Roman" w:hAnsi="Times New Roman" w:eastAsia="Arial" w:cs="Arial"/>
          <w:i/>
          <w:i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sz w:val="32"/>
          <w:szCs w:val="32"/>
        </w:rPr>
      </w:pP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Слайд 1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5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. Время 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0,5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 мин.</w:t>
      </w: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Cs w:val="0"/>
          <w:i w:val="0"/>
          <w:sz w:val="32"/>
          <w:szCs w:val="32"/>
          <w:highlight w:val="none"/>
        </w:rPr>
      </w:pPr>
      <w:r>
        <w:rPr>
          <w:rFonts w:ascii="Times New Roman" w:hAnsi="Times New Roman" w:eastAsia="Arial" w:cs="Arial"/>
          <w:bCs/>
          <w:sz w:val="32"/>
          <w:szCs w:val="32"/>
        </w:rPr>
        <w:t xml:space="preserve">По участию в зоозащитных акциях можно о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тме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тить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 </w:t>
        <w:br/>
      </w:r>
      <w:r>
        <w:rPr>
          <w:rFonts w:ascii="Times New Roman" w:hAnsi="Times New Roman" w:eastAsia="Arial" w:cs="Arial"/>
          <w:bCs/>
          <w:sz w:val="32"/>
          <w:szCs w:val="32"/>
        </w:rPr>
        <w:t xml:space="preserve">9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 муниципальных образований,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 принявши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х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 активное участие </w:t>
        <w:br/>
        <w:t xml:space="preserve">в зоозащитных акциях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, в том числе и по нахождению новых владельцев животным, попавшим в приют</w:t>
      </w:r>
      <w:r>
        <w:rPr>
          <w:rFonts w:ascii="Times New Roman" w:hAnsi="Times New Roman" w:eastAsia="Arial" w:cs="Arial"/>
          <w:i w:val="0"/>
          <w:iCs w:val="0"/>
          <w:sz w:val="32"/>
          <w:szCs w:val="32"/>
          <w:highlight w:val="none"/>
        </w:rPr>
        <w:t xml:space="preserve">: </w:t>
      </w:r>
      <w:r>
        <w:rPr>
          <w:rFonts w:ascii="Times New Roman" w:hAnsi="Times New Roman" w:eastAsia="Arial" w:cs="Arial"/>
          <w:i w:val="0"/>
          <w:iCs w:val="0"/>
          <w:sz w:val="32"/>
          <w:szCs w:val="32"/>
          <w:highlight w:val="none"/>
        </w:rPr>
        <w:t xml:space="preserve">г. Сургут, Белоярский район, </w:t>
      </w:r>
      <w:r>
        <w:rPr>
          <w:rFonts w:ascii="Times New Roman" w:hAnsi="Times New Roman" w:eastAsia="Arial" w:cs="Arial"/>
          <w:i w:val="0"/>
          <w:iCs w:val="0"/>
          <w:sz w:val="32"/>
          <w:szCs w:val="32"/>
          <w:highlight w:val="none"/>
        </w:rPr>
        <w:t xml:space="preserve">г. Когалым, </w:t>
      </w:r>
      <w:r>
        <w:rPr>
          <w:rFonts w:ascii="Times New Roman" w:hAnsi="Times New Roman" w:eastAsia="Arial" w:cs="Arial"/>
          <w:i w:val="0"/>
          <w:iCs w:val="0"/>
          <w:sz w:val="32"/>
          <w:szCs w:val="32"/>
          <w:highlight w:val="none"/>
        </w:rPr>
        <w:t xml:space="preserve">Кондинский район, </w:t>
      </w:r>
      <w:r>
        <w:rPr>
          <w:rFonts w:ascii="Times New Roman" w:hAnsi="Times New Roman" w:eastAsia="Arial" w:cs="Arial"/>
          <w:i w:val="0"/>
          <w:iCs w:val="0"/>
          <w:sz w:val="32"/>
          <w:szCs w:val="32"/>
          <w:highlight w:val="none"/>
        </w:rPr>
        <w:t xml:space="preserve">Нефтеюганский район,</w:t>
      </w:r>
      <w:r>
        <w:rPr>
          <w:rFonts w:ascii="Times New Roman" w:hAnsi="Times New Roman" w:eastAsia="Arial" w:cs="Arial"/>
          <w:i w:val="0"/>
          <w:iCs w:val="0"/>
          <w:sz w:val="32"/>
          <w:szCs w:val="32"/>
          <w:highlight w:val="none"/>
        </w:rPr>
        <w:t xml:space="preserve"> Сургутский район, </w:t>
      </w:r>
      <w:r>
        <w:rPr>
          <w:rFonts w:ascii="Times New Roman" w:hAnsi="Times New Roman" w:eastAsia="Arial" w:cs="Arial"/>
          <w:i w:val="0"/>
          <w:iCs w:val="0"/>
          <w:sz w:val="32"/>
          <w:szCs w:val="32"/>
          <w:highlight w:val="none"/>
        </w:rPr>
        <w:t xml:space="preserve">г. Ханты-Мансийск,</w:t>
      </w:r>
      <w:r>
        <w:rPr>
          <w:rFonts w:ascii="Times New Roman" w:hAnsi="Times New Roman" w:eastAsia="Arial" w:cs="Arial"/>
          <w:i w:val="0"/>
          <w:iCs w:val="0"/>
          <w:sz w:val="32"/>
          <w:szCs w:val="32"/>
          <w:highlight w:val="none"/>
        </w:rPr>
        <w:t xml:space="preserve"> г. Нижневартовск, </w:t>
        <w:br/>
      </w:r>
      <w:r>
        <w:rPr>
          <w:rFonts w:ascii="Times New Roman" w:hAnsi="Times New Roman" w:eastAsia="Arial" w:cs="Arial"/>
          <w:i w:val="0"/>
          <w:iCs w:val="0"/>
          <w:sz w:val="32"/>
          <w:szCs w:val="32"/>
          <w:highlight w:val="none"/>
        </w:rPr>
        <w:t xml:space="preserve">г. Радужный.</w:t>
      </w:r>
      <w:r>
        <w:rPr>
          <w:rFonts w:ascii="Times New Roman" w:hAnsi="Times New Roman" w:eastAsia="Arial" w:cs="Arial"/>
          <w:bCs w:val="0"/>
          <w:i w:val="0"/>
          <w:sz w:val="32"/>
          <w:szCs w:val="32"/>
          <w:highlight w:val="none"/>
        </w:rPr>
      </w:r>
      <w:r>
        <w:rPr>
          <w:rFonts w:ascii="Times New Roman" w:hAnsi="Times New Roman" w:eastAsia="Arial" w:cs="Arial"/>
          <w:bCs w:val="0"/>
          <w:i w:val="0"/>
          <w:sz w:val="32"/>
          <w:szCs w:val="32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</w:rPr>
      </w:pPr>
      <w:r>
        <w:rPr>
          <w:rFonts w:ascii="Times New Roman" w:hAnsi="Times New Roman" w:eastAsia="Arial" w:cs="Arial"/>
          <w:bCs/>
          <w:sz w:val="32"/>
          <w:szCs w:val="32"/>
        </w:rPr>
      </w:r>
      <w:r>
        <w:rPr>
          <w:rFonts w:ascii="Times New Roman" w:hAnsi="Times New Roman" w:eastAsia="Arial" w:cs="Arial"/>
          <w:bCs/>
          <w:sz w:val="32"/>
          <w:szCs w:val="32"/>
        </w:rPr>
        <w:t xml:space="preserve">Хочу отметить, что одной из целей акции – это поиск новых владельцев животным. 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Предлагаю 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всем муниципальным образованиям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 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активно 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продолжать работу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 в данном направлении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 для достижения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 целей Концепции</w:t>
      </w:r>
      <w:r>
        <w:rPr>
          <w:rFonts w:ascii="Times New Roman" w:hAnsi="Times New Roman" w:eastAsia="Arial" w:cs="Arial"/>
          <w:bCs/>
          <w:sz w:val="32"/>
          <w:szCs w:val="32"/>
        </w:rPr>
        <w:t xml:space="preserve">.</w:t>
      </w:r>
      <w:r>
        <w:rPr>
          <w:rFonts w:ascii="Times New Roman" w:hAnsi="Times New Roman" w:eastAsia="Arial" w:cs="Arial"/>
          <w:bCs/>
          <w:sz w:val="32"/>
          <w:szCs w:val="32"/>
        </w:rPr>
      </w:r>
      <w:r>
        <w:rPr>
          <w:rFonts w:ascii="Times New Roman" w:hAnsi="Times New Roman" w:eastAsia="Arial" w:cs="Arial"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sz w:val="32"/>
          <w:szCs w:val="32"/>
        </w:rPr>
      </w:pP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sz w:val="32"/>
          <w:szCs w:val="32"/>
        </w:rPr>
      </w:pP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Слайд 1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6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. Время 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2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 мин.</w:t>
      </w: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32"/>
          <w:szCs w:val="32"/>
        </w:rPr>
        <w:t xml:space="preserve">В настоящее время Югра в очередной, уже третий раз выбирает свой путь развития, связанный с вступлением 377-ФЗ, позволяющего </w:t>
      </w:r>
      <w:r>
        <w:rPr>
          <w:rFonts w:ascii="Times New Roman" w:hAnsi="Times New Roman" w:cs="Times New Roman"/>
          <w:sz w:val="32"/>
          <w:szCs w:val="32"/>
        </w:rPr>
        <w:t xml:space="preserve">субъектам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с 24 июля </w:t>
      </w:r>
      <w:r>
        <w:rPr>
          <w:rFonts w:ascii="Times New Roman" w:hAnsi="Times New Roman" w:cs="Times New Roman"/>
          <w:sz w:val="32"/>
          <w:szCs w:val="32"/>
        </w:rPr>
        <w:t xml:space="preserve">этого года </w:t>
      </w:r>
      <w:r>
        <w:rPr>
          <w:rFonts w:ascii="Times New Roman" w:hAnsi="Times New Roman" w:cs="Times New Roman"/>
          <w:sz w:val="32"/>
          <w:szCs w:val="32"/>
        </w:rPr>
        <w:t xml:space="preserve"> самостоятельно определять перечень мероприятий при осуществлении деятельности без владельцев</w:t>
      </w:r>
      <w:r>
        <w:rPr>
          <w:rFonts w:ascii="Times New Roman" w:hAnsi="Times New Roman" w:cs="Times New Roman"/>
          <w:sz w:val="32"/>
          <w:szCs w:val="32"/>
        </w:rPr>
        <w:t xml:space="preserve">.</w:t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32"/>
          <w:szCs w:val="32"/>
        </w:rPr>
        <w:t xml:space="preserve"> Передачей полномочий в субъекты РФ в </w:t>
      </w:r>
      <w:r>
        <w:rPr>
          <w:rFonts w:ascii="Times New Roman" w:hAnsi="Times New Roman" w:cs="Times New Roman"/>
          <w:sz w:val="32"/>
          <w:szCs w:val="32"/>
        </w:rPr>
        <w:t xml:space="preserve">актуальной редакци</w:t>
      </w:r>
      <w:r>
        <w:rPr>
          <w:rFonts w:ascii="Times New Roman" w:hAnsi="Times New Roman" w:cs="Times New Roman"/>
          <w:sz w:val="32"/>
          <w:szCs w:val="32"/>
        </w:rPr>
        <w:t xml:space="preserve">и</w:t>
      </w:r>
      <w:r>
        <w:rPr>
          <w:rFonts w:ascii="Times New Roman" w:hAnsi="Times New Roman" w:cs="Times New Roman"/>
          <w:sz w:val="32"/>
          <w:szCs w:val="32"/>
        </w:rPr>
        <w:t xml:space="preserve"> 498-ФЗ «Об ответственном обращении с животными...» организация мероприятий при о</w:t>
      </w:r>
      <w:r>
        <w:rPr>
          <w:rFonts w:ascii="Times New Roman" w:hAnsi="Times New Roman" w:cs="Times New Roman"/>
          <w:sz w:val="32"/>
          <w:szCs w:val="32"/>
        </w:rPr>
        <w:t xml:space="preserve">сущ</w:t>
      </w:r>
      <w:r>
        <w:rPr>
          <w:rFonts w:ascii="Times New Roman" w:hAnsi="Times New Roman" w:cs="Times New Roman"/>
          <w:sz w:val="32"/>
          <w:szCs w:val="32"/>
        </w:rPr>
        <w:t xml:space="preserve">ествлении деятельности </w:t>
        <w:br/>
        <w:t xml:space="preserve">по обращению с животными без владельцев сводится к принципу ОСВВ (отлов, стерилизация, вакцинация и выпуск животных без владельцев в прежние места обитания). Умерщвление животных без владельцев в приютах для животных - запрещено. </w:t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32"/>
          <w:szCs w:val="32"/>
        </w:rPr>
        <w:t xml:space="preserve">Вы все помните, что при первоначальном обсуждении проекта закона в апреле этого года все зоозащитники выражали опасения, что Югра выберет модель реализации своего права по принципу ОЭ (отлов, эвтаназия). </w:t>
      </w:r>
      <w:r>
        <w:rPr>
          <w:rFonts w:ascii="Times New Roman" w:hAnsi="Times New Roman" w:cs="Times New Roman"/>
          <w:sz w:val="32"/>
          <w:szCs w:val="32"/>
        </w:rPr>
        <w:t xml:space="preserve">Обращаю ваше внимание, что основной целью Концепции является гуманное отношение </w:t>
        <w:br/>
        <w:t xml:space="preserve">к животным и речь об эвтаназии не идет.</w:t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32"/>
          <w:szCs w:val="32"/>
        </w:rPr>
        <w:t xml:space="preserve">Ветслужба Югры, в свою очередь предл</w:t>
      </w:r>
      <w:r>
        <w:rPr>
          <w:rFonts w:ascii="Times New Roman" w:hAnsi="Times New Roman" w:cs="Times New Roman"/>
          <w:sz w:val="32"/>
          <w:szCs w:val="32"/>
        </w:rPr>
        <w:t xml:space="preserve">ожила</w:t>
      </w:r>
      <w:r>
        <w:rPr>
          <w:rFonts w:ascii="Times New Roman" w:hAnsi="Times New Roman" w:cs="Times New Roman"/>
          <w:sz w:val="32"/>
          <w:szCs w:val="32"/>
        </w:rPr>
        <w:t xml:space="preserve"> новую модель обращения с животными без владельцев, взяв за основу принцип ОСВРПВ (отлов, стерилизация, вакцинация, регистрац</w:t>
      </w:r>
      <w:r>
        <w:rPr>
          <w:rFonts w:ascii="Times New Roman" w:hAnsi="Times New Roman" w:cs="Times New Roman"/>
          <w:sz w:val="32"/>
          <w:szCs w:val="32"/>
        </w:rPr>
        <w:t xml:space="preserve">и</w:t>
      </w:r>
      <w:r>
        <w:rPr>
          <w:rFonts w:ascii="Times New Roman" w:hAnsi="Times New Roman" w:cs="Times New Roman"/>
          <w:sz w:val="32"/>
          <w:szCs w:val="32"/>
        </w:rPr>
        <w:t xml:space="preserve">я,</w:t>
      </w:r>
      <w:r>
        <w:rPr>
          <w:rFonts w:ascii="Times New Roman" w:hAnsi="Times New Roman" w:cs="Times New Roman"/>
          <w:sz w:val="32"/>
          <w:szCs w:val="32"/>
        </w:rPr>
        <w:t xml:space="preserve"> просвещение, владение). Буква «П» появилась в ходе обсуждений и предложений участниками Межрегиональной стратегической сессии «Проблема бездомных животных – проблема всех </w:t>
        <w:br/>
        <w:t xml:space="preserve">и каждого», которая состоялась 25 августа 2023 года </w:t>
        <w:br/>
        <w:t xml:space="preserve">в г. Ханты-Мансийске. В нашей </w:t>
      </w:r>
      <w:r>
        <w:rPr>
          <w:rFonts w:ascii="Times New Roman" w:hAnsi="Times New Roman" w:cs="Times New Roman"/>
          <w:sz w:val="32"/>
          <w:szCs w:val="32"/>
        </w:rPr>
        <w:t xml:space="preserve">Стратсессии</w:t>
      </w:r>
      <w:r>
        <w:rPr>
          <w:rFonts w:ascii="Times New Roman" w:hAnsi="Times New Roman" w:cs="Times New Roman"/>
          <w:sz w:val="32"/>
          <w:szCs w:val="32"/>
        </w:rPr>
        <w:t xml:space="preserve"> приняли участие представители 32 субъектов Российской Федерации органов исполнительной власти в области ветеринарии, все наши 22 органа мест</w:t>
      </w:r>
      <w:r>
        <w:rPr>
          <w:rFonts w:ascii="Times New Roman" w:hAnsi="Times New Roman" w:cs="Times New Roman"/>
          <w:sz w:val="32"/>
          <w:szCs w:val="32"/>
        </w:rPr>
        <w:t xml:space="preserve">ного самоуправления автономного округа, 14 социальных некоммерческих организаций, 1 объединенный Совет зоозащитных организаций Иркутской области, 1 волонтерское движение «Вверх». Тема, как мы видим, актуальна сегодня во всех субъектах Российской Федерации.</w:t>
      </w:r>
      <w:r>
        <w:rPr>
          <w:rFonts w:ascii="Times New Roman" w:hAnsi="Times New Roman" w:cs="Times New Roman"/>
          <w:sz w:val="32"/>
          <w:szCs w:val="32"/>
        </w:rPr>
      </w:r>
      <w:r>
        <w:rPr>
          <w:rFonts w:ascii="Times New Roman" w:hAnsi="Times New Roman" w:cs="Times New Roman"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При этом предлагается: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Первое. Разрешить содержание животных без владельцев </w:t>
        <w:br/>
        <w:t xml:space="preserve">не только в приютах, но и в иных местах (пунктах) содержания животных без владельцев.    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Эта мера позволит: 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создать условия для привлечения негосударственных организаций к реализации мероприятий по созданию </w:t>
        <w:br/>
        <w:t xml:space="preserve">и содержанию приютов, мест (пунктов) для животных без владельцев;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повысить обеспеченность местами (пунктами) для животных без владельцев и обеспечить круглогодичный отлов и содержание животных без владельцев в населенных пунктах со сложной транспортной доступностью (например, в Березовском районе);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 оптимизировать затраты на создание приютов для животных без владельцев.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Второе. Запретить возврат животных без владельцев </w:t>
        <w:br/>
        <w:t xml:space="preserve">в прежние места обитания. В условиях северного климата, отсутствия достаточной кормо</w:t>
      </w:r>
      <w:bookmarkStart w:id="0" w:name="undefined"/>
      <w:r/>
      <w:bookmarkEnd w:id="0"/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вой базы выпуск животных в среду обитания является не гуманным действием по отношению к ним. 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Запрет выпуска в прежние места обитания позволит: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повысить безопасность граждан;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сократить количество животных на улицах региона.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Третье. Установить обязательную регистрацию </w:t>
        <w:br/>
        <w:t xml:space="preserve">в государственной информационной системе автономного округа «Единая информационная база домашних животных и животных без владельцев» всех отловленных животных, попавших в место (пункт) содержания животных.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Эта мера позволит обеспечить полный учет </w:t>
        <w:br/>
        <w:t xml:space="preserve">и идентификацию животных в автономном округе.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sz w:val="32"/>
          <w:szCs w:val="32"/>
        </w:rPr>
      </w:pP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sz w:val="32"/>
          <w:szCs w:val="32"/>
        </w:rPr>
      </w:pP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Слайд 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1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7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. Время 1 мин.</w:t>
      </w: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lang w:eastAsia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Таким образом, нормативное правовое регулирование </w:t>
        <w:br/>
        <w:t xml:space="preserve">в автономном округе уже позволяет в обозримой перспективе решить вопрос с животными без владельцев, обеспечив как безопасность граждан, так и гума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нное отношение к животным, </w:t>
        <w:br/>
        <w:t xml:space="preserve">а выбор представлен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ной модели ОСВРПВ и внесенные в связи </w:t>
        <w:br/>
        <w:t xml:space="preserve">с этим поправки в региональное законодательство, над которыми мы в настоящее время работаем, позволят повысить эффективность применяемых мероприятий в области обращения с животными без владельцев в автономном округе. </w:t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  <w:r>
        <w:rPr>
          <w:rFonts w:ascii="Times New Roman" w:hAnsi="Times New Roman" w:eastAsia="Arial" w:cs="Arial"/>
          <w:sz w:val="32"/>
          <w:szCs w:val="32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sz w:val="32"/>
          <w:szCs w:val="32"/>
          <w:highlight w:val="none"/>
        </w:rPr>
      </w:r>
      <w:r>
        <w:rPr>
          <w:rFonts w:ascii="Times New Roman" w:hAnsi="Times New Roman" w:cs="Times New Roman"/>
          <w:sz w:val="32"/>
          <w:szCs w:val="32"/>
        </w:rPr>
        <w:t xml:space="preserve">Югорская Концепция в области обращения с животными </w:t>
      </w:r>
      <w:r>
        <w:rPr>
          <w:rFonts w:ascii="Times New Roman" w:hAnsi="Times New Roman" w:cs="Times New Roman"/>
          <w:sz w:val="32"/>
          <w:szCs w:val="32"/>
        </w:rPr>
        <w:t xml:space="preserve">отмечена Комиссией </w:t>
      </w:r>
      <w:r>
        <w:rPr>
          <w:rFonts w:ascii="Times New Roman" w:hAnsi="Times New Roman" w:cs="Times New Roman"/>
          <w:sz w:val="32"/>
          <w:szCs w:val="32"/>
        </w:rPr>
        <w:t xml:space="preserve">Общественной палаты Российской Федерации </w:t>
      </w:r>
      <w:r>
        <w:rPr>
          <w:rFonts w:ascii="Times New Roman" w:hAnsi="Times New Roman" w:cs="Times New Roman"/>
          <w:sz w:val="32"/>
          <w:szCs w:val="32"/>
        </w:rPr>
        <w:t xml:space="preserve">по экологии и </w:t>
      </w:r>
      <w:r>
        <w:rPr>
          <w:rFonts w:ascii="Times New Roman" w:hAnsi="Times New Roman" w:cs="Times New Roman"/>
          <w:sz w:val="32"/>
          <w:szCs w:val="32"/>
        </w:rPr>
        <w:t xml:space="preserve">устойчивому разв</w:t>
      </w:r>
      <w:r>
        <w:rPr>
          <w:rFonts w:ascii="Times New Roman" w:hAnsi="Times New Roman" w:cs="Times New Roman"/>
          <w:sz w:val="32"/>
          <w:szCs w:val="32"/>
        </w:rPr>
        <w:t xml:space="preserve">итию как наиболее эффективная практика реализации мероприятий в области обращения с животными на территории Российской Федерации </w:t>
        <w:br/>
        <w:t xml:space="preserve">и взята за основу создания общенациональной Концепции обращения с животными.</w:t>
      </w:r>
      <w:r>
        <w:rPr>
          <w:rFonts w:ascii="Times New Roman" w:hAnsi="Times New Roman" w:eastAsia="Arial" w:cs="Arial"/>
          <w:sz w:val="32"/>
          <w:szCs w:val="32"/>
        </w:rPr>
      </w:r>
      <w:r>
        <w:rPr>
          <w:rFonts w:ascii="Times New Roman" w:hAnsi="Times New Roman" w:eastAsia="Arial" w:cs="Arial"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sz w:val="32"/>
          <w:szCs w:val="32"/>
        </w:rPr>
        <w:t xml:space="preserve">Уважаемые коллеги, таковы промежуточные итоги </w:t>
      </w:r>
      <w:r>
        <w:rPr>
          <w:rFonts w:ascii="Times New Roman" w:hAnsi="Times New Roman" w:eastAsia="Arial" w:cs="Arial"/>
          <w:sz w:val="32"/>
          <w:szCs w:val="32"/>
        </w:rPr>
        <w:t xml:space="preserve">реализации мероприят</w:t>
      </w:r>
      <w:r>
        <w:rPr>
          <w:rFonts w:ascii="Times New Roman" w:hAnsi="Times New Roman" w:eastAsia="Arial" w:cs="Arial"/>
          <w:sz w:val="32"/>
          <w:szCs w:val="32"/>
        </w:rPr>
        <w:t xml:space="preserve">ий в области обращения с животными </w:t>
        <w:br/>
        <w:t xml:space="preserve">в Югре, которые нам удалось достичь. По нашему мнению, благодаря стратегическому и системному подходу, закрепленному в Концепции нам удалось переломить и улучшить ситуацию </w:t>
        <w:br/>
        <w:t xml:space="preserve">с безнадзорными животными в автономном округе. </w:t>
      </w:r>
      <w:r>
        <w:rPr>
          <w:rFonts w:ascii="Times New Roman" w:hAnsi="Times New Roman" w:eastAsia="Arial" w:cs="Arial"/>
          <w:sz w:val="32"/>
          <w:szCs w:val="32"/>
          <w:highlight w:val="none"/>
        </w:rPr>
      </w:r>
      <w:r>
        <w:rPr>
          <w:rFonts w:ascii="Times New Roman" w:hAnsi="Times New Roman" w:eastAsia="Arial" w:cs="Arial"/>
          <w:sz w:val="32"/>
          <w:szCs w:val="32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sz w:val="32"/>
          <w:szCs w:val="32"/>
        </w:rPr>
      </w:r>
      <w:r>
        <w:rPr>
          <w:rFonts w:ascii="Times New Roman" w:hAnsi="Times New Roman" w:eastAsia="Arial" w:cs="Arial"/>
          <w:sz w:val="32"/>
          <w:szCs w:val="32"/>
        </w:rPr>
      </w:r>
      <w:r>
        <w:rPr>
          <w:rFonts w:ascii="Times New Roman" w:hAnsi="Times New Roman" w:eastAsia="Arial" w:cs="Arial"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b/>
          <w:bCs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Слайд 1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8</w:t>
      </w:r>
      <w:r>
        <w:rPr>
          <w:rFonts w:ascii="Times New Roman" w:hAnsi="Times New Roman" w:eastAsia="Arial" w:cs="Arial"/>
          <w:b/>
          <w:bCs/>
          <w:sz w:val="32"/>
          <w:szCs w:val="32"/>
        </w:rPr>
        <w:t xml:space="preserve"> Время 1 мин.</w:t>
      </w:r>
      <w:r>
        <w:rPr>
          <w:rFonts w:ascii="Times New Roman" w:hAnsi="Times New Roman" w:eastAsia="Arial" w:cs="Arial"/>
          <w:b/>
          <w:bCs/>
          <w:sz w:val="32"/>
          <w:szCs w:val="32"/>
        </w:rPr>
      </w:r>
      <w:r>
        <w:rPr>
          <w:rFonts w:ascii="Times New Roman" w:hAnsi="Times New Roman" w:eastAsia="Arial" w:cs="Arial"/>
          <w:b/>
          <w:bCs/>
          <w:sz w:val="32"/>
          <w:szCs w:val="32"/>
        </w:rPr>
      </w:r>
    </w:p>
    <w:p>
      <w:pPr>
        <w:pStyle w:val="1011"/>
        <w:ind w:firstLine="709"/>
        <w:jc w:val="both"/>
        <w:spacing w:before="0" w:beforeAutospacing="0" w:after="0" w:afterAutospacing="0" w:line="360" w:lineRule="auto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И еще минутку вашего внимания.</w:t>
      </w:r>
      <w:r>
        <w:rPr>
          <w:color w:val="000000"/>
          <w:sz w:val="32"/>
          <w:szCs w:val="32"/>
        </w:rPr>
        <w:t xml:space="preserve"> Хочу поделиться успехами Ветслужбы </w:t>
      </w:r>
      <w:r>
        <w:rPr>
          <w:color w:val="000000"/>
          <w:sz w:val="32"/>
          <w:szCs w:val="32"/>
        </w:rPr>
        <w:t xml:space="preserve">Югры.</w:t>
      </w:r>
      <w:r>
        <w:rPr>
          <w:color w:val="000000"/>
          <w:sz w:val="32"/>
          <w:szCs w:val="32"/>
        </w:rPr>
      </w:r>
      <w:r>
        <w:rPr>
          <w:color w:val="000000"/>
          <w:sz w:val="32"/>
          <w:szCs w:val="32"/>
        </w:rPr>
      </w:r>
    </w:p>
    <w:p>
      <w:pPr>
        <w:pStyle w:val="1011"/>
        <w:ind w:firstLine="709"/>
        <w:jc w:val="both"/>
        <w:spacing w:before="0" w:beforeAutospacing="0" w:after="0" w:afterAutospacing="0" w:line="360" w:lineRule="auto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Ветслужба Югры  приняла участие в конкурсе </w:t>
        <w:br/>
      </w:r>
      <w:r>
        <w:rPr>
          <w:color w:val="000000"/>
          <w:sz w:val="32"/>
          <w:szCs w:val="32"/>
        </w:rPr>
        <w:t xml:space="preserve">«За разработку, производство и внедрение эффективных лекарственных средств и препаратов для ветеринарного применения, в</w:t>
      </w:r>
      <w:r>
        <w:rPr>
          <w:color w:val="000000"/>
          <w:sz w:val="32"/>
          <w:szCs w:val="32"/>
        </w:rPr>
        <w:t xml:space="preserve">ысокую эффективность проведения </w:t>
      </w:r>
      <w:r>
        <w:rPr>
          <w:color w:val="000000"/>
          <w:sz w:val="32"/>
          <w:szCs w:val="32"/>
        </w:rPr>
        <w:t xml:space="preserve">про</w:t>
      </w:r>
      <w:r>
        <w:rPr>
          <w:color w:val="000000"/>
          <w:sz w:val="32"/>
          <w:szCs w:val="32"/>
        </w:rPr>
        <w:t xml:space="preserve">тивоэпизоотических мероприятий </w:t>
      </w:r>
      <w:r>
        <w:rPr>
          <w:color w:val="000000"/>
          <w:sz w:val="32"/>
          <w:szCs w:val="32"/>
        </w:rPr>
        <w:t xml:space="preserve">на территории субъектов Российской Федерации, л</w:t>
      </w:r>
      <w:r>
        <w:rPr>
          <w:color w:val="000000"/>
          <w:sz w:val="32"/>
          <w:szCs w:val="32"/>
        </w:rPr>
        <w:t xml:space="preserve">иквидацию, лечение заразных </w:t>
        <w:br/>
        <w:t xml:space="preserve">и незаразных болезней животных, популяризацию ветеринарной профессии в регионе» (далее – конкурс), проводимом Минсельхозом России в рамках 25-й Российской агропромышленной выставки «Золотая осень - 2023». </w:t>
      </w:r>
      <w:r>
        <w:rPr>
          <w:rFonts w:ascii="Times New Roman" w:hAnsi="Times New Roman" w:cs="Times New Roman"/>
          <w:sz w:val="32"/>
          <w:szCs w:val="32"/>
          <w:highlight w:val="none"/>
        </w:rPr>
        <w:t xml:space="preserve">По итогам конкурса </w:t>
      </w:r>
      <w:r>
        <w:rPr>
          <w:rFonts w:ascii="Times New Roman" w:hAnsi="Times New Roman" w:cs="Times New Roman"/>
          <w:sz w:val="32"/>
          <w:szCs w:val="32"/>
          <w:highlight w:val="none"/>
        </w:rPr>
        <w:t xml:space="preserve">Ветслужба Югры </w:t>
      </w:r>
      <w:r>
        <w:rPr>
          <w:rFonts w:ascii="Times New Roman" w:hAnsi="Times New Roman" w:cs="Times New Roman"/>
          <w:sz w:val="32"/>
          <w:szCs w:val="32"/>
          <w:highlight w:val="none"/>
        </w:rPr>
        <w:t xml:space="preserve">награждена дипломами, одной  золотой и двумя серебряными медалями</w:t>
      </w:r>
      <w:r>
        <w:rPr>
          <w:rFonts w:ascii="Times New Roman" w:hAnsi="Times New Roman" w:cs="Times New Roman"/>
          <w:b w:val="0"/>
          <w:bCs w:val="0"/>
          <w:sz w:val="32"/>
          <w:szCs w:val="32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32"/>
          <w:szCs w:val="32"/>
          <w:highlight w:val="none"/>
        </w:rPr>
        <w:t xml:space="preserve"> Российской агропромышленной выставки «Золотая осень - 2023»</w:t>
      </w:r>
      <w:r>
        <w:rPr>
          <w:rFonts w:ascii="Times New Roman" w:hAnsi="Times New Roman" w:cs="Times New Roman"/>
          <w:b w:val="0"/>
          <w:bCs w:val="0"/>
          <w:sz w:val="32"/>
          <w:szCs w:val="32"/>
          <w:highlight w:val="none"/>
        </w:rPr>
        <w:t xml:space="preserve">.</w:t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sz w:val="32"/>
          <w:szCs w:val="32"/>
        </w:rPr>
        <w:t xml:space="preserve">Также, п</w:t>
      </w:r>
      <w:r>
        <w:rPr>
          <w:rFonts w:ascii="Times New Roman" w:hAnsi="Times New Roman" w:eastAsia="Arial" w:cs="Arial"/>
          <w:sz w:val="32"/>
          <w:szCs w:val="32"/>
        </w:rPr>
        <w:t xml:space="preserve">роект автономного </w:t>
      </w:r>
      <w:r>
        <w:rPr>
          <w:rFonts w:ascii="Times New Roman" w:hAnsi="Times New Roman" w:eastAsia="Arial" w:cs="Arial"/>
          <w:sz w:val="32"/>
          <w:szCs w:val="32"/>
        </w:rPr>
        <w:t xml:space="preserve">округа «Единая информационная база домашних животных и животных без вл</w:t>
      </w:r>
      <w:r>
        <w:rPr>
          <w:rFonts w:ascii="Times New Roman" w:hAnsi="Times New Roman" w:eastAsia="Arial" w:cs="Arial"/>
          <w:sz w:val="32"/>
          <w:szCs w:val="32"/>
        </w:rPr>
        <w:t xml:space="preserve">адельцев», инициированный </w:t>
      </w:r>
      <w:r>
        <w:rPr>
          <w:rFonts w:ascii="Times New Roman" w:hAnsi="Times New Roman" w:eastAsia="Arial" w:cs="Arial"/>
          <w:sz w:val="32"/>
          <w:szCs w:val="32"/>
        </w:rPr>
        <w:t xml:space="preserve">к разработке и используемый Ветслужбой Югры для регистрации животных, занял </w:t>
      </w:r>
      <w:r>
        <w:rPr>
          <w:rFonts w:ascii="Times New Roman" w:hAnsi="Times New Roman" w:eastAsia="Arial" w:cs="Arial"/>
          <w:b w:val="0"/>
          <w:bCs w:val="0"/>
          <w:sz w:val="32"/>
          <w:szCs w:val="32"/>
        </w:rPr>
        <w:t xml:space="preserve">третье место</w:t>
      </w:r>
      <w:r>
        <w:rPr>
          <w:rFonts w:ascii="Times New Roman" w:hAnsi="Times New Roman" w:eastAsia="Arial" w:cs="Arial"/>
          <w:b w:val="0"/>
          <w:bCs w:val="0"/>
          <w:sz w:val="32"/>
          <w:szCs w:val="32"/>
        </w:rPr>
        <w:t xml:space="preserve"> в</w:t>
      </w:r>
      <w:r>
        <w:rPr>
          <w:rFonts w:ascii="Times New Roman" w:hAnsi="Times New Roman" w:eastAsia="Arial" w:cs="Arial"/>
          <w:sz w:val="32"/>
          <w:szCs w:val="32"/>
        </w:rPr>
        <w:t xml:space="preserve"> номинации «Государственное и муниципальное управление: </w:t>
        <w:br/>
        <w:t xml:space="preserve">контрольно-надзорная деятельность» XI Всероссийского конкурса ПРОФ-IT.</w:t>
      </w:r>
      <w:r>
        <w:rPr>
          <w:rFonts w:ascii="Times New Roman" w:hAnsi="Times New Roman" w:eastAsia="Arial" w:cs="Arial"/>
          <w:sz w:val="32"/>
          <w:szCs w:val="32"/>
        </w:rPr>
      </w:r>
      <w:r>
        <w:rPr>
          <w:rFonts w:ascii="Times New Roman" w:hAnsi="Times New Roman" w:eastAsia="Arial" w:cs="Arial"/>
          <w:sz w:val="32"/>
          <w:szCs w:val="32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eastAsia="Arial" w:cs="Arial"/>
          <w:sz w:val="32"/>
          <w:szCs w:val="3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Arial" w:cs="Arial"/>
          <w:sz w:val="32"/>
          <w:szCs w:val="32"/>
        </w:rPr>
        <w:t xml:space="preserve">Ну а теперь,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вкратце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 у меня всё. </w:t>
      </w:r>
      <w:r>
        <w:rPr>
          <w:rFonts w:ascii="Times New Roman" w:hAnsi="Times New Roman" w:eastAsia="Arial" w:cs="Arial"/>
          <w:sz w:val="32"/>
          <w:szCs w:val="32"/>
          <w:lang w:eastAsia="ru-RU"/>
        </w:rPr>
        <w:t xml:space="preserve">Благодарю за внимание. </w:t>
      </w:r>
      <w:r>
        <w:rPr>
          <w:rFonts w:ascii="Times New Roman" w:hAnsi="Times New Roman" w:eastAsia="Arial" w:cs="Arial"/>
          <w:sz w:val="32"/>
          <w:szCs w:val="32"/>
        </w:rPr>
      </w:r>
      <w:r>
        <w:rPr>
          <w:rFonts w:ascii="Times New Roman" w:hAnsi="Times New Roman" w:eastAsia="Arial" w:cs="Arial"/>
          <w:sz w:val="32"/>
          <w:szCs w:val="32"/>
        </w:rPr>
      </w:r>
    </w:p>
    <w:sectPr>
      <w:headerReference w:type="default" r:id="rId9"/>
      <w:footnotePr/>
      <w:endnotePr/>
      <w:type w:val="nextPage"/>
      <w:pgSz w:w="11906" w:h="16838" w:orient="portrait"/>
      <w:pgMar w:top="1417" w:right="1276" w:bottom="1134" w:left="1559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9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993"/>
        </w:rPr>
        <w:footnoteRef/>
      </w:r>
      <w: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п.73 постановления Правительства Ханты-Мансийского автономного округа – Югры от 10.04.2020 № 118-п «О порядке организации деятельности приютов для животных в Ханты-Мансийском автономном округе – Югре и нормах содержания в них»</w:t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</w:footnote>
  <w:footnote w:id="3">
    <w:p>
      <w:pPr>
        <w:pStyle w:val="99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993"/>
        </w:rPr>
        <w:footnoteRef/>
      </w:r>
      <w: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Закон автономного округа от 10.12.2019 № 89-оз «О наделении органов местного самоуправ</w:t>
      </w:r>
      <w:r>
        <w:rPr>
          <w:rFonts w:ascii="Times New Roman" w:hAnsi="Times New Roman" w:cs="Times New Roman"/>
          <w:sz w:val="16"/>
          <w:szCs w:val="16"/>
        </w:rPr>
        <w:t xml:space="preserve">ления муниципальных образований Ханты-Мансийского автономного округа – Югры отдельным государственным полномочием Ханты-Мансийского автономного округа – Югры по организации мероприятий при осуществлении деятельности по обращению с животными без владельцев»</w:t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</w:footnote>
  <w:footnote w:id="4">
    <w:p>
      <w:pPr>
        <w:pStyle w:val="991"/>
        <w:jc w:val="both"/>
        <w:rPr>
          <w:rFonts w:ascii="Times New Roman" w:hAnsi="Times New Roman" w:cs="Times New Roman"/>
        </w:rPr>
      </w:pPr>
      <w:r>
        <w:rPr>
          <w:rStyle w:val="993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Постановление Правительство автономного округа от 26.01.2023 № 30-п</w:t>
      </w:r>
      <w:r>
        <w:rPr>
          <w:rFonts w:ascii="Times New Roman" w:hAnsi="Times New Roman" w:cs="Times New Roman"/>
        </w:rPr>
        <w:t xml:space="preserve"> «О </w:t>
      </w:r>
      <w:r>
        <w:rPr>
          <w:rFonts w:ascii="Times New Roman" w:hAnsi="Times New Roman" w:cs="Times New Roman"/>
        </w:rPr>
        <w:t xml:space="preserve">порядк</w:t>
      </w:r>
      <w:r>
        <w:rPr>
          <w:rFonts w:ascii="Times New Roman" w:hAnsi="Times New Roman" w:cs="Times New Roman"/>
        </w:rPr>
        <w:t xml:space="preserve">е</w:t>
      </w:r>
      <w:r>
        <w:rPr>
          <w:rFonts w:ascii="Times New Roman" w:hAnsi="Times New Roman" w:cs="Times New Roman"/>
        </w:rPr>
        <w:t xml:space="preserve"> предотвращения причинения животными без владельцев вреда жизни или здоровью граждан в Ханты-Мансийском автономном округе - Югре.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</w:footnote>
  <w:footnote w:id="5">
    <w:p>
      <w:pPr>
        <w:pStyle w:val="991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993"/>
        </w:rPr>
        <w:footnoteRef/>
      </w:r>
      <w: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постановление Правительства автономного округа № 605-п от 18.11.2022 «О дополнительных требованиях к содержанию домашних животных, в том числе к их выгулу»</w:t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</w:footnote>
  <w:footnote w:id="6">
    <w:p>
      <w:pPr>
        <w:pStyle w:val="991"/>
        <w:jc w:val="both"/>
      </w:pPr>
      <w:r>
        <w:rPr>
          <w:rStyle w:val="993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Ст. 20.4 Закон автономного округа от 16.10.2019 № 102-оз «Об административных правонарушениях»</w:t>
      </w:r>
      <w:r/>
    </w:p>
  </w:footnote>
  <w:footnote w:id="7">
    <w:p>
      <w:pPr>
        <w:pStyle w:val="991"/>
        <w:jc w:val="both"/>
      </w:pPr>
      <w:r>
        <w:rPr>
          <w:rStyle w:val="993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Федеральный закон от 13.06.2023 № 230-ФЗ «О внесении изменений в Кодекс Российской Федерации </w:t>
        <w:br/>
        <w:t xml:space="preserve">об административных правонарушениях»</w:t>
      </w:r>
      <w:r/>
    </w:p>
  </w:footnote>
  <w:footnote w:id="8">
    <w:p>
      <w:pPr>
        <w:pStyle w:val="991"/>
      </w:pPr>
      <w:r>
        <w:rPr>
          <w:rStyle w:val="993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постановление Правительства от 30.12.2021 № 637-п</w:t>
      </w:r>
      <w:r/>
    </w:p>
  </w:footnote>
  <w:footnote w:id="9">
    <w:p>
      <w:pPr>
        <w:pStyle w:val="991"/>
      </w:pPr>
      <w:r>
        <w:rPr>
          <w:rStyle w:val="993"/>
        </w:rPr>
        <w:footnoteRef/>
      </w:r>
      <w:r>
        <w:t xml:space="preserve"> </w:t>
      </w:r>
      <w:r>
        <w:rPr>
          <w:rFonts w:ascii="Times New Roman" w:hAnsi="Times New Roman" w:cs="Times New Roman"/>
          <w:bCs/>
          <w:iCs/>
        </w:rPr>
        <w:t xml:space="preserve">п.73 118-п, ст.231 ГК РФ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8"/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t xml:space="preserve">21</w:t>
    </w:r>
    <w:r>
      <w:fldChar w:fldCharType="end"/>
    </w:r>
    <w:r/>
  </w:p>
  <w:p>
    <w:pPr>
      <w:pStyle w:val="85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  <w:b/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2">
    <w:name w:val="Heading 1"/>
    <w:basedOn w:val="811"/>
    <w:next w:val="811"/>
    <w:link w:val="81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83">
    <w:name w:val="Heading 2"/>
    <w:basedOn w:val="811"/>
    <w:next w:val="811"/>
    <w:link w:val="8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4">
    <w:name w:val="Heading 3"/>
    <w:basedOn w:val="811"/>
    <w:next w:val="811"/>
    <w:link w:val="8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5">
    <w:name w:val="Heading 4"/>
    <w:basedOn w:val="811"/>
    <w:next w:val="811"/>
    <w:link w:val="8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6">
    <w:name w:val="Heading 5"/>
    <w:basedOn w:val="811"/>
    <w:next w:val="811"/>
    <w:link w:val="8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87">
    <w:name w:val="Heading 6"/>
    <w:basedOn w:val="811"/>
    <w:next w:val="811"/>
    <w:link w:val="82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811"/>
    <w:next w:val="811"/>
    <w:link w:val="8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89">
    <w:name w:val="Heading 8"/>
    <w:basedOn w:val="811"/>
    <w:next w:val="811"/>
    <w:link w:val="82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90">
    <w:name w:val="Heading 9"/>
    <w:basedOn w:val="811"/>
    <w:next w:val="811"/>
    <w:link w:val="8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791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92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3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4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5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7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1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2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3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6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character" w:styleId="815" w:customStyle="1">
    <w:name w:val="Heading 1 Char"/>
    <w:basedOn w:val="812"/>
    <w:uiPriority w:val="9"/>
    <w:rPr>
      <w:rFonts w:ascii="Arial" w:hAnsi="Arial" w:eastAsia="Arial" w:cs="Arial"/>
      <w:sz w:val="40"/>
      <w:szCs w:val="40"/>
    </w:rPr>
  </w:style>
  <w:style w:type="character" w:styleId="816" w:customStyle="1">
    <w:name w:val="Heading 2 Char"/>
    <w:basedOn w:val="812"/>
    <w:uiPriority w:val="9"/>
    <w:rPr>
      <w:rFonts w:ascii="Arial" w:hAnsi="Arial" w:eastAsia="Arial" w:cs="Arial"/>
      <w:sz w:val="34"/>
    </w:rPr>
  </w:style>
  <w:style w:type="character" w:styleId="817" w:customStyle="1">
    <w:name w:val="Heading 3 Char"/>
    <w:basedOn w:val="812"/>
    <w:uiPriority w:val="9"/>
    <w:rPr>
      <w:rFonts w:ascii="Arial" w:hAnsi="Arial" w:eastAsia="Arial" w:cs="Arial"/>
      <w:sz w:val="30"/>
      <w:szCs w:val="30"/>
    </w:rPr>
  </w:style>
  <w:style w:type="character" w:styleId="818" w:customStyle="1">
    <w:name w:val="Heading 4 Char"/>
    <w:basedOn w:val="812"/>
    <w:uiPriority w:val="9"/>
    <w:rPr>
      <w:rFonts w:ascii="Arial" w:hAnsi="Arial" w:eastAsia="Arial" w:cs="Arial"/>
      <w:b/>
      <w:bCs/>
      <w:sz w:val="26"/>
      <w:szCs w:val="26"/>
    </w:rPr>
  </w:style>
  <w:style w:type="character" w:styleId="819" w:customStyle="1">
    <w:name w:val="Heading 5 Char"/>
    <w:basedOn w:val="812"/>
    <w:uiPriority w:val="9"/>
    <w:rPr>
      <w:rFonts w:ascii="Arial" w:hAnsi="Arial" w:eastAsia="Arial" w:cs="Arial"/>
      <w:b/>
      <w:bCs/>
      <w:sz w:val="24"/>
      <w:szCs w:val="24"/>
    </w:rPr>
  </w:style>
  <w:style w:type="character" w:styleId="820" w:customStyle="1">
    <w:name w:val="Heading 6 Char"/>
    <w:basedOn w:val="812"/>
    <w:uiPriority w:val="9"/>
    <w:rPr>
      <w:rFonts w:ascii="Arial" w:hAnsi="Arial" w:eastAsia="Arial" w:cs="Arial"/>
      <w:b/>
      <w:bCs/>
      <w:sz w:val="22"/>
      <w:szCs w:val="22"/>
    </w:rPr>
  </w:style>
  <w:style w:type="character" w:styleId="821" w:customStyle="1">
    <w:name w:val="Heading 7 Char"/>
    <w:basedOn w:val="8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2" w:customStyle="1">
    <w:name w:val="Heading 8 Char"/>
    <w:basedOn w:val="812"/>
    <w:uiPriority w:val="9"/>
    <w:rPr>
      <w:rFonts w:ascii="Arial" w:hAnsi="Arial" w:eastAsia="Arial" w:cs="Arial"/>
      <w:i/>
      <w:iCs/>
      <w:sz w:val="22"/>
      <w:szCs w:val="22"/>
    </w:rPr>
  </w:style>
  <w:style w:type="character" w:styleId="823" w:customStyle="1">
    <w:name w:val="Heading 9 Char"/>
    <w:basedOn w:val="812"/>
    <w:uiPriority w:val="9"/>
    <w:rPr>
      <w:rFonts w:ascii="Arial" w:hAnsi="Arial" w:eastAsia="Arial" w:cs="Arial"/>
      <w:i/>
      <w:iCs/>
      <w:sz w:val="21"/>
      <w:szCs w:val="21"/>
    </w:rPr>
  </w:style>
  <w:style w:type="character" w:styleId="824" w:customStyle="1">
    <w:name w:val="Title Char"/>
    <w:basedOn w:val="812"/>
    <w:uiPriority w:val="10"/>
    <w:rPr>
      <w:sz w:val="48"/>
      <w:szCs w:val="48"/>
    </w:rPr>
  </w:style>
  <w:style w:type="character" w:styleId="825" w:customStyle="1">
    <w:name w:val="Subtitle Char"/>
    <w:basedOn w:val="812"/>
    <w:uiPriority w:val="11"/>
    <w:rPr>
      <w:sz w:val="24"/>
      <w:szCs w:val="24"/>
    </w:rPr>
  </w:style>
  <w:style w:type="character" w:styleId="826" w:customStyle="1">
    <w:name w:val="Quote Char"/>
    <w:uiPriority w:val="29"/>
    <w:rPr>
      <w:i/>
    </w:rPr>
  </w:style>
  <w:style w:type="character" w:styleId="827" w:customStyle="1">
    <w:name w:val="Intense Quote Char"/>
    <w:uiPriority w:val="30"/>
    <w:rPr>
      <w:i/>
    </w:rPr>
  </w:style>
  <w:style w:type="character" w:styleId="828" w:customStyle="1">
    <w:name w:val="Header Char"/>
    <w:basedOn w:val="812"/>
    <w:uiPriority w:val="99"/>
  </w:style>
  <w:style w:type="character" w:styleId="829" w:customStyle="1">
    <w:name w:val="Caption Char"/>
    <w:uiPriority w:val="99"/>
  </w:style>
  <w:style w:type="character" w:styleId="830" w:customStyle="1">
    <w:name w:val="Footnote Text Char"/>
    <w:uiPriority w:val="99"/>
    <w:rPr>
      <w:sz w:val="18"/>
    </w:rPr>
  </w:style>
  <w:style w:type="character" w:styleId="831" w:customStyle="1">
    <w:name w:val="Endnote Text Char"/>
    <w:uiPriority w:val="99"/>
    <w:rPr>
      <w:sz w:val="20"/>
    </w:rPr>
  </w:style>
  <w:style w:type="paragraph" w:styleId="832" w:customStyle="1">
    <w:name w:val="Заголовок 11"/>
    <w:basedOn w:val="811"/>
    <w:next w:val="811"/>
    <w:link w:val="841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833" w:customStyle="1">
    <w:name w:val="Заголовок 21"/>
    <w:basedOn w:val="811"/>
    <w:next w:val="811"/>
    <w:link w:val="842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834" w:customStyle="1">
    <w:name w:val="Заголовок 31"/>
    <w:basedOn w:val="811"/>
    <w:next w:val="811"/>
    <w:link w:val="84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835" w:customStyle="1">
    <w:name w:val="Заголовок 41"/>
    <w:basedOn w:val="811"/>
    <w:next w:val="811"/>
    <w:link w:val="84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36" w:customStyle="1">
    <w:name w:val="Заголовок 51"/>
    <w:basedOn w:val="811"/>
    <w:next w:val="811"/>
    <w:link w:val="845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37" w:customStyle="1">
    <w:name w:val="Заголовок 61"/>
    <w:basedOn w:val="811"/>
    <w:next w:val="811"/>
    <w:link w:val="84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838" w:customStyle="1">
    <w:name w:val="Заголовок 71"/>
    <w:basedOn w:val="811"/>
    <w:next w:val="811"/>
    <w:link w:val="84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39" w:customStyle="1">
    <w:name w:val="Заголовок 81"/>
    <w:basedOn w:val="811"/>
    <w:next w:val="811"/>
    <w:link w:val="84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840" w:customStyle="1">
    <w:name w:val="Заголовок 91"/>
    <w:basedOn w:val="811"/>
    <w:next w:val="811"/>
    <w:link w:val="84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41" w:customStyle="1">
    <w:name w:val="Заголовок 1 Знак"/>
    <w:link w:val="832"/>
    <w:uiPriority w:val="9"/>
    <w:rPr>
      <w:rFonts w:ascii="Arial" w:hAnsi="Arial" w:eastAsia="Arial" w:cs="Arial"/>
      <w:sz w:val="40"/>
      <w:szCs w:val="40"/>
    </w:rPr>
  </w:style>
  <w:style w:type="character" w:styleId="842" w:customStyle="1">
    <w:name w:val="Заголовок 2 Знак"/>
    <w:link w:val="833"/>
    <w:uiPriority w:val="9"/>
    <w:rPr>
      <w:rFonts w:ascii="Arial" w:hAnsi="Arial" w:eastAsia="Arial" w:cs="Arial"/>
      <w:sz w:val="34"/>
    </w:rPr>
  </w:style>
  <w:style w:type="character" w:styleId="843" w:customStyle="1">
    <w:name w:val="Заголовок 3 Знак"/>
    <w:link w:val="834"/>
    <w:uiPriority w:val="9"/>
    <w:rPr>
      <w:rFonts w:ascii="Arial" w:hAnsi="Arial" w:eastAsia="Arial" w:cs="Arial"/>
      <w:sz w:val="30"/>
      <w:szCs w:val="30"/>
    </w:rPr>
  </w:style>
  <w:style w:type="character" w:styleId="844" w:customStyle="1">
    <w:name w:val="Заголовок 4 Знак"/>
    <w:link w:val="835"/>
    <w:uiPriority w:val="9"/>
    <w:rPr>
      <w:rFonts w:ascii="Arial" w:hAnsi="Arial" w:eastAsia="Arial" w:cs="Arial"/>
      <w:b/>
      <w:bCs/>
      <w:sz w:val="26"/>
      <w:szCs w:val="26"/>
    </w:rPr>
  </w:style>
  <w:style w:type="character" w:styleId="845" w:customStyle="1">
    <w:name w:val="Заголовок 5 Знак"/>
    <w:link w:val="836"/>
    <w:uiPriority w:val="9"/>
    <w:rPr>
      <w:rFonts w:ascii="Arial" w:hAnsi="Arial" w:eastAsia="Arial" w:cs="Arial"/>
      <w:b/>
      <w:bCs/>
      <w:sz w:val="24"/>
      <w:szCs w:val="24"/>
    </w:rPr>
  </w:style>
  <w:style w:type="character" w:styleId="846" w:customStyle="1">
    <w:name w:val="Заголовок 6 Знак"/>
    <w:link w:val="837"/>
    <w:uiPriority w:val="9"/>
    <w:rPr>
      <w:rFonts w:ascii="Arial" w:hAnsi="Arial" w:eastAsia="Arial" w:cs="Arial"/>
      <w:b/>
      <w:bCs/>
      <w:sz w:val="22"/>
      <w:szCs w:val="22"/>
    </w:rPr>
  </w:style>
  <w:style w:type="character" w:styleId="847" w:customStyle="1">
    <w:name w:val="Заголовок 7 Знак"/>
    <w:link w:val="8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48" w:customStyle="1">
    <w:name w:val="Заголовок 8 Знак"/>
    <w:link w:val="839"/>
    <w:uiPriority w:val="9"/>
    <w:rPr>
      <w:rFonts w:ascii="Arial" w:hAnsi="Arial" w:eastAsia="Arial" w:cs="Arial"/>
      <w:i/>
      <w:iCs/>
      <w:sz w:val="22"/>
      <w:szCs w:val="22"/>
    </w:rPr>
  </w:style>
  <w:style w:type="character" w:styleId="849" w:customStyle="1">
    <w:name w:val="Заголовок 9 Знак"/>
    <w:link w:val="840"/>
    <w:uiPriority w:val="9"/>
    <w:rPr>
      <w:rFonts w:ascii="Arial" w:hAnsi="Arial" w:eastAsia="Arial" w:cs="Arial"/>
      <w:i/>
      <w:iCs/>
      <w:sz w:val="21"/>
      <w:szCs w:val="21"/>
    </w:rPr>
  </w:style>
  <w:style w:type="paragraph" w:styleId="850">
    <w:name w:val="Title"/>
    <w:basedOn w:val="811"/>
    <w:next w:val="811"/>
    <w:link w:val="851"/>
    <w:uiPriority w:val="10"/>
    <w:qFormat/>
    <w:pPr>
      <w:contextualSpacing/>
      <w:spacing w:before="300"/>
    </w:pPr>
    <w:rPr>
      <w:sz w:val="48"/>
      <w:szCs w:val="48"/>
    </w:rPr>
  </w:style>
  <w:style w:type="character" w:styleId="851" w:customStyle="1">
    <w:name w:val="Заголовок Знак"/>
    <w:link w:val="850"/>
    <w:uiPriority w:val="10"/>
    <w:rPr>
      <w:sz w:val="48"/>
      <w:szCs w:val="48"/>
    </w:rPr>
  </w:style>
  <w:style w:type="paragraph" w:styleId="852">
    <w:name w:val="Subtitle"/>
    <w:basedOn w:val="811"/>
    <w:next w:val="811"/>
    <w:link w:val="853"/>
    <w:uiPriority w:val="11"/>
    <w:qFormat/>
    <w:pPr>
      <w:spacing w:before="200"/>
    </w:pPr>
    <w:rPr>
      <w:sz w:val="24"/>
      <w:szCs w:val="24"/>
    </w:rPr>
  </w:style>
  <w:style w:type="character" w:styleId="853" w:customStyle="1">
    <w:name w:val="Подзаголовок Знак"/>
    <w:link w:val="852"/>
    <w:uiPriority w:val="11"/>
    <w:rPr>
      <w:sz w:val="24"/>
      <w:szCs w:val="24"/>
    </w:rPr>
  </w:style>
  <w:style w:type="paragraph" w:styleId="854">
    <w:name w:val="Quote"/>
    <w:basedOn w:val="811"/>
    <w:next w:val="811"/>
    <w:link w:val="855"/>
    <w:uiPriority w:val="29"/>
    <w:qFormat/>
    <w:pPr>
      <w:ind w:left="720" w:right="720"/>
    </w:pPr>
    <w:rPr>
      <w:i/>
    </w:rPr>
  </w:style>
  <w:style w:type="character" w:styleId="855" w:customStyle="1">
    <w:name w:val="Цитата 2 Знак"/>
    <w:link w:val="854"/>
    <w:uiPriority w:val="29"/>
    <w:rPr>
      <w:i/>
    </w:rPr>
  </w:style>
  <w:style w:type="paragraph" w:styleId="856">
    <w:name w:val="Intense Quote"/>
    <w:basedOn w:val="811"/>
    <w:next w:val="811"/>
    <w:link w:val="85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57" w:customStyle="1">
    <w:name w:val="Выделенная цитата Знак"/>
    <w:link w:val="856"/>
    <w:uiPriority w:val="30"/>
    <w:rPr>
      <w:i/>
    </w:rPr>
  </w:style>
  <w:style w:type="paragraph" w:styleId="858" w:customStyle="1">
    <w:name w:val="Верхний колонтитул1"/>
    <w:basedOn w:val="811"/>
    <w:link w:val="85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59" w:customStyle="1">
    <w:name w:val="Верхний колонтитул Знак"/>
    <w:link w:val="858"/>
    <w:uiPriority w:val="99"/>
  </w:style>
  <w:style w:type="paragraph" w:styleId="860" w:customStyle="1">
    <w:name w:val="Нижний колонтитул1"/>
    <w:basedOn w:val="811"/>
    <w:link w:val="8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61" w:customStyle="1">
    <w:name w:val="Footer Char"/>
    <w:uiPriority w:val="99"/>
  </w:style>
  <w:style w:type="paragraph" w:styleId="862" w:customStyle="1">
    <w:name w:val="Название объекта1"/>
    <w:basedOn w:val="811"/>
    <w:next w:val="811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863" w:customStyle="1">
    <w:name w:val="Нижний колонтитул Знак"/>
    <w:link w:val="860"/>
    <w:uiPriority w:val="99"/>
  </w:style>
  <w:style w:type="table" w:styleId="864">
    <w:name w:val="Table Grid"/>
    <w:basedOn w:val="81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65" w:customStyle="1">
    <w:name w:val="Table Grid Light"/>
    <w:basedOn w:val="81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66" w:customStyle="1">
    <w:name w:val="Таблица простая 11"/>
    <w:basedOn w:val="81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7" w:customStyle="1">
    <w:name w:val="Таблица простая 21"/>
    <w:basedOn w:val="813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8" w:customStyle="1">
    <w:name w:val="Таблица простая 31"/>
    <w:basedOn w:val="8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69" w:customStyle="1">
    <w:name w:val="Таблица простая 41"/>
    <w:basedOn w:val="8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Таблица простая 51"/>
    <w:basedOn w:val="8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71" w:customStyle="1">
    <w:name w:val="Таблица-сетка 1 светлая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Таблица-сетка 2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Таблица-сетка 3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Таблица-сетка 41"/>
    <w:basedOn w:val="813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93" w:customStyle="1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94" w:customStyle="1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95" w:customStyle="1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96" w:customStyle="1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97" w:customStyle="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98" w:customStyle="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99" w:customStyle="1">
    <w:name w:val="Таблица-сетка 5 темная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00" w:customStyle="1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901" w:customStyle="1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902" w:customStyle="1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903" w:customStyle="1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904" w:customStyle="1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905" w:customStyle="1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906" w:customStyle="1">
    <w:name w:val="Таблица-сетка 6 цветная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07" w:customStyle="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908" w:customStyle="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909" w:customStyle="1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910" w:customStyle="1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11" w:customStyle="1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12" w:customStyle="1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13" w:customStyle="1">
    <w:name w:val="Таблица-сетка 7 цветная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Список-таблица 1 светлая1"/>
    <w:basedOn w:val="8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 w:customStyle="1">
    <w:name w:val="Список-таблица 2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28" w:customStyle="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29" w:customStyle="1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30" w:customStyle="1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31" w:customStyle="1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32" w:customStyle="1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33" w:customStyle="1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34" w:customStyle="1">
    <w:name w:val="Список-таблица 3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 w:customStyle="1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 w:customStyle="1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 w:customStyle="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 w:customStyle="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 w:customStyle="1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 w:customStyle="1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 w:customStyle="1">
    <w:name w:val="Список-таблица 4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 w:customStyle="1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 w:customStyle="1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 w:customStyle="1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 w:customStyle="1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 w:customStyle="1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7" w:customStyle="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8" w:customStyle="1">
    <w:name w:val="Список-таблица 5 темная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9" w:customStyle="1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0" w:customStyle="1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1" w:customStyle="1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2" w:customStyle="1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3" w:customStyle="1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4" w:customStyle="1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5" w:customStyle="1">
    <w:name w:val="Список-таблица 6 цветная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56" w:customStyle="1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57" w:customStyle="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58" w:customStyle="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59" w:customStyle="1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60" w:customStyle="1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61" w:customStyle="1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62" w:customStyle="1">
    <w:name w:val="Список-таблица 7 цветная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3" w:customStyle="1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4" w:customStyle="1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5" w:customStyle="1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6" w:customStyle="1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 w:customStyle="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 w:customStyle="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 w:customStyle="1">
    <w:name w:val="Lined - Accent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70" w:customStyle="1">
    <w:name w:val="Lined - Accent 1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71" w:customStyle="1">
    <w:name w:val="Lined - Accent 2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72" w:customStyle="1">
    <w:name w:val="Lined - Accent 3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73" w:customStyle="1">
    <w:name w:val="Lined - Accent 4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74" w:customStyle="1">
    <w:name w:val="Lined - Accent 5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75" w:customStyle="1">
    <w:name w:val="Lined - Accent 6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76" w:customStyle="1">
    <w:name w:val="Bordered &amp; Lined - Accent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77" w:customStyle="1">
    <w:name w:val="Bordered &amp; Lined - Accent 1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78" w:customStyle="1">
    <w:name w:val="Bordered &amp; Lined - Accent 2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79" w:customStyle="1">
    <w:name w:val="Bordered &amp; Lined - Accent 3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80" w:customStyle="1">
    <w:name w:val="Bordered &amp; Lined - Accent 4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81" w:customStyle="1">
    <w:name w:val="Bordered &amp; Lined - Accent 5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82" w:customStyle="1">
    <w:name w:val="Bordered &amp; Lined - Accent 6"/>
    <w:basedOn w:val="81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83" w:customStyle="1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84" w:customStyle="1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85" w:customStyle="1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86" w:customStyle="1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87" w:customStyle="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88" w:customStyle="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89" w:customStyle="1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90">
    <w:name w:val="Hyperlink"/>
    <w:uiPriority w:val="99"/>
    <w:unhideWhenUsed/>
    <w:rPr>
      <w:color w:val="0563c1" w:themeColor="hyperlink"/>
      <w:u w:val="single"/>
    </w:rPr>
  </w:style>
  <w:style w:type="paragraph" w:styleId="991">
    <w:name w:val="footnote text"/>
    <w:basedOn w:val="811"/>
    <w:link w:val="992"/>
    <w:uiPriority w:val="99"/>
    <w:semiHidden/>
    <w:unhideWhenUsed/>
    <w:pPr>
      <w:spacing w:after="40" w:line="240" w:lineRule="auto"/>
    </w:pPr>
    <w:rPr>
      <w:sz w:val="18"/>
    </w:rPr>
  </w:style>
  <w:style w:type="character" w:styleId="992" w:customStyle="1">
    <w:name w:val="Текст сноски Знак"/>
    <w:link w:val="991"/>
    <w:uiPriority w:val="99"/>
    <w:rPr>
      <w:sz w:val="18"/>
    </w:rPr>
  </w:style>
  <w:style w:type="character" w:styleId="993">
    <w:name w:val="footnote reference"/>
    <w:uiPriority w:val="99"/>
    <w:unhideWhenUsed/>
    <w:rPr>
      <w:vertAlign w:val="superscript"/>
    </w:rPr>
  </w:style>
  <w:style w:type="paragraph" w:styleId="994">
    <w:name w:val="endnote text"/>
    <w:basedOn w:val="811"/>
    <w:link w:val="995"/>
    <w:uiPriority w:val="99"/>
    <w:semiHidden/>
    <w:unhideWhenUsed/>
    <w:pPr>
      <w:spacing w:after="0" w:line="240" w:lineRule="auto"/>
    </w:pPr>
    <w:rPr>
      <w:sz w:val="20"/>
    </w:rPr>
  </w:style>
  <w:style w:type="character" w:styleId="995" w:customStyle="1">
    <w:name w:val="Текст концевой сноски Знак"/>
    <w:link w:val="994"/>
    <w:uiPriority w:val="99"/>
    <w:rPr>
      <w:sz w:val="20"/>
    </w:rPr>
  </w:style>
  <w:style w:type="character" w:styleId="996">
    <w:name w:val="endnote reference"/>
    <w:uiPriority w:val="99"/>
    <w:semiHidden/>
    <w:unhideWhenUsed/>
    <w:rPr>
      <w:vertAlign w:val="superscript"/>
    </w:rPr>
  </w:style>
  <w:style w:type="paragraph" w:styleId="997">
    <w:name w:val="toc 1"/>
    <w:basedOn w:val="811"/>
    <w:next w:val="811"/>
    <w:uiPriority w:val="39"/>
    <w:unhideWhenUsed/>
    <w:pPr>
      <w:spacing w:after="57"/>
    </w:pPr>
  </w:style>
  <w:style w:type="paragraph" w:styleId="998">
    <w:name w:val="toc 2"/>
    <w:basedOn w:val="811"/>
    <w:next w:val="811"/>
    <w:uiPriority w:val="39"/>
    <w:unhideWhenUsed/>
    <w:pPr>
      <w:ind w:left="283"/>
      <w:spacing w:after="57"/>
    </w:pPr>
  </w:style>
  <w:style w:type="paragraph" w:styleId="999">
    <w:name w:val="toc 3"/>
    <w:basedOn w:val="811"/>
    <w:next w:val="811"/>
    <w:uiPriority w:val="39"/>
    <w:unhideWhenUsed/>
    <w:pPr>
      <w:ind w:left="567"/>
      <w:spacing w:after="57"/>
    </w:pPr>
  </w:style>
  <w:style w:type="paragraph" w:styleId="1000">
    <w:name w:val="toc 4"/>
    <w:basedOn w:val="811"/>
    <w:next w:val="811"/>
    <w:uiPriority w:val="39"/>
    <w:unhideWhenUsed/>
    <w:pPr>
      <w:ind w:left="850"/>
      <w:spacing w:after="57"/>
    </w:pPr>
  </w:style>
  <w:style w:type="paragraph" w:styleId="1001">
    <w:name w:val="toc 5"/>
    <w:basedOn w:val="811"/>
    <w:next w:val="811"/>
    <w:uiPriority w:val="39"/>
    <w:unhideWhenUsed/>
    <w:pPr>
      <w:ind w:left="1134"/>
      <w:spacing w:after="57"/>
    </w:pPr>
  </w:style>
  <w:style w:type="paragraph" w:styleId="1002">
    <w:name w:val="toc 6"/>
    <w:basedOn w:val="811"/>
    <w:next w:val="811"/>
    <w:uiPriority w:val="39"/>
    <w:unhideWhenUsed/>
    <w:pPr>
      <w:ind w:left="1417"/>
      <w:spacing w:after="57"/>
    </w:pPr>
  </w:style>
  <w:style w:type="paragraph" w:styleId="1003">
    <w:name w:val="toc 7"/>
    <w:basedOn w:val="811"/>
    <w:next w:val="811"/>
    <w:uiPriority w:val="39"/>
    <w:unhideWhenUsed/>
    <w:pPr>
      <w:ind w:left="1701"/>
      <w:spacing w:after="57"/>
    </w:pPr>
  </w:style>
  <w:style w:type="paragraph" w:styleId="1004">
    <w:name w:val="toc 8"/>
    <w:basedOn w:val="811"/>
    <w:next w:val="811"/>
    <w:uiPriority w:val="39"/>
    <w:unhideWhenUsed/>
    <w:pPr>
      <w:ind w:left="1984"/>
      <w:spacing w:after="57"/>
    </w:pPr>
  </w:style>
  <w:style w:type="paragraph" w:styleId="1005">
    <w:name w:val="toc 9"/>
    <w:basedOn w:val="811"/>
    <w:next w:val="811"/>
    <w:uiPriority w:val="39"/>
    <w:unhideWhenUsed/>
    <w:pPr>
      <w:ind w:left="2268"/>
      <w:spacing w:after="57"/>
    </w:pPr>
  </w:style>
  <w:style w:type="paragraph" w:styleId="1006">
    <w:name w:val="TOC Heading"/>
    <w:uiPriority w:val="39"/>
    <w:unhideWhenUsed/>
  </w:style>
  <w:style w:type="paragraph" w:styleId="1007">
    <w:name w:val="table of figures"/>
    <w:basedOn w:val="811"/>
    <w:next w:val="811"/>
    <w:uiPriority w:val="99"/>
    <w:unhideWhenUsed/>
    <w:pPr>
      <w:spacing w:after="0"/>
    </w:pPr>
  </w:style>
  <w:style w:type="paragraph" w:styleId="1008">
    <w:name w:val="No Spacing"/>
    <w:basedOn w:val="811"/>
    <w:uiPriority w:val="1"/>
    <w:qFormat/>
    <w:pPr>
      <w:spacing w:after="0" w:line="240" w:lineRule="auto"/>
    </w:pPr>
  </w:style>
  <w:style w:type="paragraph" w:styleId="1009">
    <w:name w:val="List Paragraph"/>
    <w:basedOn w:val="811"/>
    <w:uiPriority w:val="34"/>
    <w:qFormat/>
    <w:pPr>
      <w:contextualSpacing/>
      <w:ind w:left="720"/>
    </w:pPr>
  </w:style>
  <w:style w:type="paragraph" w:styleId="1010" w:customStyle="1">
    <w:name w:val="ConsPlusTitle"/>
    <w:uiPriority w:val="99"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cs="Calibri" w:eastAsiaTheme="minorEastAsia"/>
      <w:b/>
      <w:bCs/>
      <w:lang w:eastAsia="ru-RU"/>
    </w:rPr>
  </w:style>
  <w:style w:type="paragraph" w:styleId="1011" w:customStyle="1">
    <w:name w:val="docdata"/>
    <w:basedOn w:val="811"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012">
    <w:name w:val="Normal (Web)"/>
    <w:basedOn w:val="811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013">
    <w:name w:val="Balloon Text"/>
    <w:basedOn w:val="811"/>
    <w:link w:val="101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1014" w:customStyle="1">
    <w:name w:val="Текст выноски Знак"/>
    <w:basedOn w:val="812"/>
    <w:link w:val="1013"/>
    <w:uiPriority w:val="99"/>
    <w:semiHidden/>
    <w:rPr>
      <w:rFonts w:ascii="Segoe UI" w:hAnsi="Segoe UI" w:cs="Segoe UI"/>
      <w:sz w:val="18"/>
      <w:szCs w:val="18"/>
    </w:rPr>
  </w:style>
  <w:style w:type="paragraph" w:styleId="1015">
    <w:name w:val="Header"/>
    <w:basedOn w:val="811"/>
    <w:link w:val="101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016" w:customStyle="1">
    <w:name w:val="Верхний колонтитул Знак1"/>
    <w:basedOn w:val="812"/>
    <w:link w:val="1015"/>
    <w:uiPriority w:val="99"/>
  </w:style>
  <w:style w:type="paragraph" w:styleId="1017">
    <w:name w:val="Footer"/>
    <w:basedOn w:val="811"/>
    <w:link w:val="101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018" w:customStyle="1">
    <w:name w:val="Нижний колонтитул Знак1"/>
    <w:basedOn w:val="812"/>
    <w:link w:val="1017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8B5B8-2DDE-4DE3-8FCB-F56509B64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Сабитова Эльвира Фирдависовна</dc:creator>
  <cp:revision>18</cp:revision>
  <dcterms:created xsi:type="dcterms:W3CDTF">2023-11-20T12:54:00Z</dcterms:created>
  <dcterms:modified xsi:type="dcterms:W3CDTF">2023-11-29T12:32:44Z</dcterms:modified>
</cp:coreProperties>
</file>